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364E9" w14:textId="77777777" w:rsidR="00F90805" w:rsidRDefault="00F90805">
      <w:pPr>
        <w:pStyle w:val="1"/>
        <w:shd w:val="clear" w:color="auto" w:fill="FFFFFF"/>
        <w:spacing w:before="0" w:beforeAutospacing="0" w:after="0" w:afterAutospacing="0"/>
        <w:jc w:val="center"/>
        <w:rPr>
          <w:rStyle w:val="color11"/>
          <w:bCs w:val="0"/>
          <w:color w:val="auto"/>
          <w:sz w:val="27"/>
          <w:szCs w:val="27"/>
        </w:rPr>
      </w:pPr>
    </w:p>
    <w:tbl>
      <w:tblPr>
        <w:tblpPr w:leftFromText="180" w:rightFromText="180" w:bottomFromText="200" w:vertAnchor="page" w:horzAnchor="margin" w:tblpXSpec="center" w:tblpY="496"/>
        <w:tblW w:w="101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F90805" w14:paraId="66D05367" w14:textId="77777777">
        <w:trPr>
          <w:trHeight w:val="945"/>
        </w:trPr>
        <w:tc>
          <w:tcPr>
            <w:tcW w:w="101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3731650" w14:textId="77777777" w:rsidR="00F90805" w:rsidRDefault="008864D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 С ОГРАНИЧЕННОЙ ОТВЕТСТВЕННОСТЬЮ</w:t>
            </w:r>
          </w:p>
          <w:p w14:paraId="612BC278" w14:textId="1FB514F3" w:rsidR="00F90805" w:rsidRPr="00A965C5" w:rsidRDefault="008864D3" w:rsidP="008C3FCD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965C5">
              <w:rPr>
                <w:b/>
                <w:sz w:val="28"/>
                <w:szCs w:val="28"/>
              </w:rPr>
              <w:t>«</w:t>
            </w:r>
            <w:r w:rsidR="00A965C5" w:rsidRPr="00A965C5">
              <w:rPr>
                <w:b/>
                <w:sz w:val="28"/>
                <w:szCs w:val="28"/>
              </w:rPr>
              <w:t xml:space="preserve">Клиника </w:t>
            </w:r>
            <w:r w:rsidR="007C66E0" w:rsidRPr="00A965C5">
              <w:rPr>
                <w:b/>
                <w:sz w:val="28"/>
                <w:szCs w:val="28"/>
              </w:rPr>
              <w:t>имплантологи</w:t>
            </w:r>
            <w:r w:rsidR="00A965C5" w:rsidRPr="00A965C5">
              <w:rPr>
                <w:b/>
                <w:sz w:val="28"/>
                <w:szCs w:val="28"/>
              </w:rPr>
              <w:t xml:space="preserve"> и эстетической стоматологии доктора Шматова</w:t>
            </w:r>
            <w:r w:rsidRPr="00A965C5">
              <w:rPr>
                <w:b/>
                <w:sz w:val="28"/>
                <w:szCs w:val="28"/>
              </w:rPr>
              <w:t>»</w:t>
            </w:r>
          </w:p>
        </w:tc>
      </w:tr>
    </w:tbl>
    <w:p w14:paraId="611C8024" w14:textId="77777777" w:rsidR="00F90805" w:rsidRDefault="008864D3">
      <w:pPr>
        <w:pStyle w:val="1"/>
        <w:shd w:val="clear" w:color="auto" w:fill="FFFFFF"/>
        <w:spacing w:before="0" w:beforeAutospacing="0" w:after="0" w:afterAutospacing="0"/>
        <w:jc w:val="right"/>
        <w:rPr>
          <w:rStyle w:val="color11"/>
          <w:bCs w:val="0"/>
          <w:color w:val="auto"/>
          <w:sz w:val="26"/>
          <w:szCs w:val="26"/>
        </w:rPr>
      </w:pPr>
      <w:r>
        <w:rPr>
          <w:rStyle w:val="color11"/>
          <w:bCs w:val="0"/>
          <w:color w:val="auto"/>
          <w:sz w:val="26"/>
          <w:szCs w:val="26"/>
        </w:rPr>
        <w:t>УТВЕРЖДАЮ</w:t>
      </w:r>
    </w:p>
    <w:p w14:paraId="1D6CCA3C" w14:textId="48BE4996" w:rsidR="00A965C5" w:rsidRPr="00A965C5" w:rsidRDefault="008864D3">
      <w:pPr>
        <w:pStyle w:val="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A965C5">
        <w:rPr>
          <w:rStyle w:val="color11"/>
          <w:bCs w:val="0"/>
          <w:color w:val="auto"/>
          <w:sz w:val="26"/>
          <w:szCs w:val="26"/>
        </w:rPr>
        <w:t xml:space="preserve"> ООО </w:t>
      </w:r>
      <w:r w:rsidRPr="00A965C5">
        <w:rPr>
          <w:color w:val="auto"/>
          <w:sz w:val="26"/>
          <w:szCs w:val="26"/>
        </w:rPr>
        <w:t>«</w:t>
      </w:r>
      <w:r w:rsidR="00A965C5" w:rsidRPr="00A965C5">
        <w:rPr>
          <w:sz w:val="26"/>
          <w:szCs w:val="26"/>
        </w:rPr>
        <w:t xml:space="preserve">Клиника </w:t>
      </w:r>
      <w:r w:rsidR="007C66E0" w:rsidRPr="00A965C5">
        <w:rPr>
          <w:sz w:val="26"/>
          <w:szCs w:val="26"/>
        </w:rPr>
        <w:t>имплантологи</w:t>
      </w:r>
      <w:r w:rsidR="00A965C5" w:rsidRPr="00A965C5">
        <w:rPr>
          <w:sz w:val="26"/>
          <w:szCs w:val="26"/>
        </w:rPr>
        <w:t xml:space="preserve"> </w:t>
      </w:r>
    </w:p>
    <w:p w14:paraId="71971B83" w14:textId="77777777" w:rsidR="00A965C5" w:rsidRPr="00A965C5" w:rsidRDefault="00A965C5">
      <w:pPr>
        <w:pStyle w:val="1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A965C5">
        <w:rPr>
          <w:sz w:val="26"/>
          <w:szCs w:val="26"/>
        </w:rPr>
        <w:t xml:space="preserve">и эстетической стоматологии </w:t>
      </w:r>
    </w:p>
    <w:p w14:paraId="4D0767E0" w14:textId="77777777" w:rsidR="00F90805" w:rsidRPr="00A965C5" w:rsidRDefault="00A965C5">
      <w:pPr>
        <w:pStyle w:val="1"/>
        <w:shd w:val="clear" w:color="auto" w:fill="FFFFFF"/>
        <w:spacing w:before="0" w:beforeAutospacing="0" w:after="0" w:afterAutospacing="0"/>
        <w:jc w:val="right"/>
        <w:rPr>
          <w:rStyle w:val="color11"/>
          <w:bCs w:val="0"/>
          <w:color w:val="auto"/>
          <w:sz w:val="26"/>
          <w:szCs w:val="26"/>
        </w:rPr>
      </w:pPr>
      <w:r w:rsidRPr="00A965C5">
        <w:rPr>
          <w:sz w:val="26"/>
          <w:szCs w:val="26"/>
        </w:rPr>
        <w:t>доктора Шматова</w:t>
      </w:r>
      <w:r w:rsidR="008864D3" w:rsidRPr="00A965C5">
        <w:rPr>
          <w:rStyle w:val="color11"/>
          <w:bCs w:val="0"/>
          <w:color w:val="auto"/>
          <w:sz w:val="26"/>
          <w:szCs w:val="26"/>
        </w:rPr>
        <w:t>»</w:t>
      </w:r>
    </w:p>
    <w:p w14:paraId="3028DCCF" w14:textId="77777777" w:rsidR="00F90805" w:rsidRPr="00A965C5" w:rsidRDefault="008864D3">
      <w:pPr>
        <w:pStyle w:val="1"/>
        <w:shd w:val="clear" w:color="auto" w:fill="FFFFFF"/>
        <w:spacing w:before="0" w:beforeAutospacing="0" w:after="0" w:afterAutospacing="0"/>
        <w:jc w:val="right"/>
        <w:rPr>
          <w:rStyle w:val="color11"/>
          <w:bCs w:val="0"/>
          <w:color w:val="auto"/>
          <w:sz w:val="26"/>
          <w:szCs w:val="26"/>
        </w:rPr>
      </w:pPr>
      <w:r w:rsidRPr="00A965C5">
        <w:rPr>
          <w:rStyle w:val="color11"/>
          <w:bCs w:val="0"/>
          <w:color w:val="auto"/>
          <w:sz w:val="26"/>
          <w:szCs w:val="26"/>
        </w:rPr>
        <w:t>Генеральный директор</w:t>
      </w:r>
    </w:p>
    <w:p w14:paraId="2AABC246" w14:textId="77777777" w:rsidR="00F90805" w:rsidRPr="00A965C5" w:rsidRDefault="008864D3">
      <w:pPr>
        <w:pStyle w:val="1"/>
        <w:shd w:val="clear" w:color="auto" w:fill="FFFFFF"/>
        <w:wordWrap w:val="0"/>
        <w:spacing w:before="0" w:beforeAutospacing="0" w:after="0" w:afterAutospacing="0"/>
        <w:jc w:val="right"/>
        <w:rPr>
          <w:rStyle w:val="color11"/>
          <w:bCs w:val="0"/>
          <w:color w:val="auto"/>
          <w:sz w:val="26"/>
          <w:szCs w:val="26"/>
        </w:rPr>
      </w:pPr>
      <w:r w:rsidRPr="00A965C5">
        <w:rPr>
          <w:rStyle w:val="color11"/>
          <w:bCs w:val="0"/>
          <w:color w:val="auto"/>
          <w:sz w:val="26"/>
          <w:szCs w:val="26"/>
        </w:rPr>
        <w:t>__________________</w:t>
      </w:r>
      <w:r w:rsidR="00A965C5">
        <w:rPr>
          <w:rStyle w:val="color11"/>
          <w:bCs w:val="0"/>
          <w:color w:val="auto"/>
          <w:sz w:val="26"/>
          <w:szCs w:val="26"/>
        </w:rPr>
        <w:t>Шматов К.В.</w:t>
      </w:r>
    </w:p>
    <w:p w14:paraId="1A48BF70" w14:textId="77777777" w:rsidR="00F90805" w:rsidRDefault="008864D3">
      <w:pPr>
        <w:pStyle w:val="1"/>
        <w:shd w:val="clear" w:color="auto" w:fill="FFFFFF"/>
        <w:spacing w:before="0" w:beforeAutospacing="0" w:after="0" w:afterAutospacing="0"/>
        <w:jc w:val="right"/>
        <w:rPr>
          <w:rStyle w:val="color11"/>
          <w:bCs w:val="0"/>
          <w:color w:val="auto"/>
          <w:sz w:val="27"/>
          <w:szCs w:val="27"/>
        </w:rPr>
      </w:pPr>
      <w:r>
        <w:rPr>
          <w:rStyle w:val="color11"/>
          <w:bCs w:val="0"/>
          <w:color w:val="auto"/>
          <w:sz w:val="27"/>
          <w:szCs w:val="27"/>
        </w:rPr>
        <w:t>«___»________20__г</w:t>
      </w:r>
    </w:p>
    <w:p w14:paraId="73E4F484" w14:textId="77777777" w:rsidR="00F90805" w:rsidRDefault="00F90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55B13" w14:textId="77777777" w:rsidR="00F90805" w:rsidRDefault="008864D3">
      <w:pPr>
        <w:pStyle w:val="1"/>
        <w:shd w:val="clear" w:color="auto" w:fill="FFFFFF"/>
        <w:spacing w:before="0" w:beforeAutospacing="0" w:after="0" w:afterAutospacing="0"/>
        <w:jc w:val="center"/>
        <w:rPr>
          <w:rStyle w:val="color11"/>
          <w:bCs w:val="0"/>
          <w:color w:val="auto"/>
          <w:sz w:val="28"/>
          <w:szCs w:val="28"/>
        </w:rPr>
      </w:pPr>
      <w:r>
        <w:rPr>
          <w:rStyle w:val="color11"/>
          <w:bCs w:val="0"/>
          <w:color w:val="auto"/>
          <w:sz w:val="28"/>
          <w:szCs w:val="28"/>
        </w:rPr>
        <w:t>Положение об установлении гарантийных сроков и сроков службы</w:t>
      </w:r>
    </w:p>
    <w:p w14:paraId="6403A9C3" w14:textId="77777777" w:rsidR="00F90805" w:rsidRDefault="008864D3">
      <w:pPr>
        <w:pStyle w:val="1"/>
        <w:shd w:val="clear" w:color="auto" w:fill="FFFFFF"/>
        <w:spacing w:before="0" w:beforeAutospacing="0" w:after="0" w:afterAutospacing="0"/>
        <w:jc w:val="center"/>
        <w:rPr>
          <w:rStyle w:val="color11"/>
          <w:bCs w:val="0"/>
          <w:color w:val="auto"/>
          <w:sz w:val="28"/>
          <w:szCs w:val="28"/>
        </w:rPr>
      </w:pPr>
      <w:r>
        <w:rPr>
          <w:rStyle w:val="color11"/>
          <w:bCs w:val="0"/>
          <w:color w:val="auto"/>
          <w:sz w:val="28"/>
          <w:szCs w:val="28"/>
        </w:rPr>
        <w:t xml:space="preserve"> при оказании стоматологических услуг в </w:t>
      </w:r>
    </w:p>
    <w:p w14:paraId="7B949114" w14:textId="77777777" w:rsidR="00F90805" w:rsidRDefault="008864D3">
      <w:pPr>
        <w:pStyle w:val="1"/>
        <w:shd w:val="clear" w:color="auto" w:fill="FFFFFF"/>
        <w:spacing w:before="0" w:beforeAutospacing="0" w:after="0" w:afterAutospacing="0"/>
        <w:jc w:val="center"/>
        <w:rPr>
          <w:rStyle w:val="color11"/>
          <w:bCs w:val="0"/>
          <w:color w:val="auto"/>
          <w:sz w:val="28"/>
          <w:szCs w:val="28"/>
        </w:rPr>
      </w:pPr>
      <w:r>
        <w:rPr>
          <w:rStyle w:val="color11"/>
          <w:bCs w:val="0"/>
          <w:color w:val="auto"/>
          <w:sz w:val="28"/>
          <w:szCs w:val="28"/>
        </w:rPr>
        <w:t xml:space="preserve">Обществе с ограниченной ответственностью </w:t>
      </w:r>
    </w:p>
    <w:p w14:paraId="0D8E940B" w14:textId="43FBA2CD" w:rsidR="00F90805" w:rsidRPr="00A965C5" w:rsidRDefault="008864D3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26"/>
          <w:szCs w:val="26"/>
        </w:rPr>
      </w:pPr>
      <w:r w:rsidRPr="00A965C5">
        <w:rPr>
          <w:color w:val="auto"/>
          <w:sz w:val="26"/>
          <w:szCs w:val="26"/>
        </w:rPr>
        <w:t xml:space="preserve"> «</w:t>
      </w:r>
      <w:r w:rsidR="00A965C5" w:rsidRPr="00A965C5">
        <w:rPr>
          <w:sz w:val="26"/>
          <w:szCs w:val="26"/>
        </w:rPr>
        <w:t xml:space="preserve">Клиника </w:t>
      </w:r>
      <w:r w:rsidR="007C66E0" w:rsidRPr="00A965C5">
        <w:rPr>
          <w:sz w:val="26"/>
          <w:szCs w:val="26"/>
        </w:rPr>
        <w:t>имплантологи</w:t>
      </w:r>
      <w:r w:rsidR="00A965C5" w:rsidRPr="00A965C5">
        <w:rPr>
          <w:sz w:val="26"/>
          <w:szCs w:val="26"/>
        </w:rPr>
        <w:t xml:space="preserve"> и эстетической стоматологии доктора Шматова</w:t>
      </w:r>
      <w:r w:rsidRPr="00A965C5">
        <w:rPr>
          <w:rStyle w:val="color11"/>
          <w:bCs w:val="0"/>
          <w:color w:val="auto"/>
          <w:sz w:val="26"/>
          <w:szCs w:val="26"/>
        </w:rPr>
        <w:t>»</w:t>
      </w:r>
    </w:p>
    <w:p w14:paraId="31D23380" w14:textId="77777777" w:rsidR="00F90805" w:rsidRDefault="008864D3">
      <w:pPr>
        <w:pStyle w:val="a4"/>
      </w:pPr>
      <w:r>
        <w:rPr>
          <w:b/>
        </w:rPr>
        <w:tab/>
      </w:r>
      <w:r>
        <w:t xml:space="preserve">Настоящее Положение разработано в соответствии с Гражданским кодексом РФ, Законом РФ «О защите прав потребителей» от 07.02.1992 N 2300-1 (ред. от 29.07.2018), Постановлением Правительства РФ «Об утверждении Правил предоставления медицинскими организациями </w:t>
      </w:r>
      <w:r w:rsidR="005E0CD8">
        <w:t>платных медицинских услуг» от 11.05.2023 г. №736</w:t>
      </w:r>
      <w:r>
        <w:t>.</w:t>
      </w:r>
    </w:p>
    <w:p w14:paraId="680E969B" w14:textId="78013C81" w:rsidR="00F90805" w:rsidRDefault="008864D3">
      <w:pPr>
        <w:pStyle w:val="a4"/>
      </w:pPr>
      <w:r>
        <w:t xml:space="preserve">Медицинская организация ООО </w:t>
      </w:r>
      <w:r>
        <w:rPr>
          <w:bCs/>
        </w:rPr>
        <w:t>«</w:t>
      </w:r>
      <w:r w:rsidR="00A965C5" w:rsidRPr="00A965C5">
        <w:t xml:space="preserve">Клиника </w:t>
      </w:r>
      <w:r w:rsidR="007C66E0" w:rsidRPr="00A965C5">
        <w:t>имплантологи</w:t>
      </w:r>
      <w:r w:rsidR="00A965C5" w:rsidRPr="00A965C5">
        <w:t xml:space="preserve"> и эстетической стоматологии доктора Шматова</w:t>
      </w:r>
      <w:r>
        <w:rPr>
          <w:rStyle w:val="color11"/>
          <w:color w:val="auto"/>
          <w:sz w:val="26"/>
          <w:szCs w:val="26"/>
        </w:rPr>
        <w:t>»</w:t>
      </w:r>
      <w:r>
        <w:t xml:space="preserve">, оказывающая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  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Постановления Правительства РФ «Об утверждении Правил предоставления медицинскими организациями платных медицинских услуг» от </w:t>
      </w:r>
      <w:r w:rsidR="005E0CD8">
        <w:t xml:space="preserve"> 11.05.2023 г. №736. </w:t>
      </w:r>
      <w:r>
        <w:t xml:space="preserve"> пациент  имеет право предъявить требования по устранению недостатков и возмещению убытков в течение гарантийного срока, по существенным недостаткам – в течение срока службы. </w:t>
      </w:r>
    </w:p>
    <w:p w14:paraId="12B4A1BC" w14:textId="77777777" w:rsidR="00F90805" w:rsidRDefault="00F90805">
      <w:pPr>
        <w:pStyle w:val="a4"/>
        <w:rPr>
          <w:sz w:val="18"/>
          <w:szCs w:val="18"/>
        </w:rPr>
      </w:pPr>
    </w:p>
    <w:p w14:paraId="36AD7294" w14:textId="77777777" w:rsidR="00F90805" w:rsidRDefault="008864D3">
      <w:pPr>
        <w:pStyle w:val="a4"/>
        <w:rPr>
          <w:sz w:val="18"/>
          <w:szCs w:val="18"/>
        </w:rPr>
      </w:pPr>
      <w:r>
        <w:rPr>
          <w:b/>
        </w:rPr>
        <w:t>Гарантия качества лечения</w:t>
      </w:r>
      <w:r>
        <w:t xml:space="preserve"> – это определенный минимальный временной промежуток клинического благополучия потребителя (пациента) после лечения, в течение которого не проявляются какие-либо осложнения и сохраняется (функциональная) целостность изготовленных пломб, протезов, шин, </w:t>
      </w:r>
      <w:proofErr w:type="spellStart"/>
      <w:r>
        <w:t>ортодонтических</w:t>
      </w:r>
      <w:proofErr w:type="spellEnd"/>
      <w:r>
        <w:t xml:space="preserve"> аппаратов и др.</w:t>
      </w:r>
    </w:p>
    <w:p w14:paraId="371163F8" w14:textId="77777777" w:rsidR="00F90805" w:rsidRDefault="008864D3">
      <w:pPr>
        <w:pStyle w:val="a4"/>
        <w:rPr>
          <w:sz w:val="18"/>
          <w:szCs w:val="18"/>
        </w:rPr>
      </w:pPr>
      <w:r>
        <w:rPr>
          <w:b/>
        </w:rPr>
        <w:t>Гарантийный срок</w:t>
      </w:r>
      <w:r>
        <w:t xml:space="preserve"> – это период, в течение которого, в случае обнаружения недостатка в выполненной работе, потребитель (пациент) вправе по своему выбору потребовать:</w:t>
      </w:r>
    </w:p>
    <w:p w14:paraId="3134F085" w14:textId="77777777" w:rsidR="00F90805" w:rsidRDefault="008864D3">
      <w:pPr>
        <w:pStyle w:val="a4"/>
        <w:rPr>
          <w:sz w:val="18"/>
          <w:szCs w:val="18"/>
        </w:rPr>
      </w:pPr>
      <w:r>
        <w:t xml:space="preserve">- безвозмездного устранения недостатков выполненной работы (оказанной услуги); </w:t>
      </w:r>
    </w:p>
    <w:p w14:paraId="56FBE679" w14:textId="77777777" w:rsidR="00F90805" w:rsidRDefault="008864D3">
      <w:pPr>
        <w:pStyle w:val="a4"/>
        <w:rPr>
          <w:sz w:val="18"/>
          <w:szCs w:val="18"/>
        </w:rPr>
      </w:pPr>
      <w:r>
        <w:t xml:space="preserve">- соответствующего уменьшения цены выполненной работы (оказанной услуги); </w:t>
      </w:r>
    </w:p>
    <w:p w14:paraId="18C586BA" w14:textId="77777777" w:rsidR="00F90805" w:rsidRDefault="008864D3">
      <w:pPr>
        <w:pStyle w:val="a4"/>
        <w:rPr>
          <w:sz w:val="18"/>
          <w:szCs w:val="18"/>
        </w:rPr>
      </w:pPr>
      <w:r>
        <w:t>- безвозмездного изготовления другой вещи из однородного материала такого же качества или повторного выполнения работы. При этом потребитель (пациент) обязан возвратить ранее переданную ему исполнителем вещь;</w:t>
      </w:r>
    </w:p>
    <w:p w14:paraId="6CCE4E15" w14:textId="77777777" w:rsidR="00F90805" w:rsidRDefault="008864D3">
      <w:pPr>
        <w:pStyle w:val="a4"/>
        <w:rPr>
          <w:sz w:val="18"/>
          <w:szCs w:val="18"/>
        </w:rPr>
      </w:pPr>
      <w:r>
        <w:t xml:space="preserve">- возмещения понесенных им расходов по устранению недостатков выполненной работы (оказанной услуги) своими силами или третьими лицами. </w:t>
      </w:r>
      <w:r>
        <w:rPr>
          <w:sz w:val="28"/>
          <w:szCs w:val="28"/>
        </w:rPr>
        <w:tab/>
      </w:r>
    </w:p>
    <w:p w14:paraId="41966487" w14:textId="77777777" w:rsidR="00F90805" w:rsidRDefault="008864D3">
      <w:pPr>
        <w:pStyle w:val="a4"/>
        <w:rPr>
          <w:sz w:val="18"/>
          <w:szCs w:val="18"/>
        </w:rPr>
      </w:pPr>
      <w:r>
        <w:t>Гарантийный срок исчисляется с момента передачи результата услуги (работы) потребителю (пациенту), т.е. с момента завершения оказания услуги.</w:t>
      </w:r>
    </w:p>
    <w:p w14:paraId="419B7445" w14:textId="77777777" w:rsidR="00F90805" w:rsidRDefault="008864D3">
      <w:pPr>
        <w:pStyle w:val="a4"/>
        <w:rPr>
          <w:sz w:val="18"/>
          <w:szCs w:val="18"/>
        </w:rPr>
      </w:pPr>
      <w:r>
        <w:rPr>
          <w:b/>
        </w:rPr>
        <w:t xml:space="preserve">Срок </w:t>
      </w:r>
      <w:proofErr w:type="spellStart"/>
      <w:r>
        <w:rPr>
          <w:b/>
        </w:rPr>
        <w:t>службы</w:t>
      </w:r>
      <w:r>
        <w:rPr>
          <w:bCs/>
          <w:spacing w:val="-4"/>
        </w:rPr>
        <w:t>услуги</w:t>
      </w:r>
      <w:proofErr w:type="spellEnd"/>
      <w:r>
        <w:rPr>
          <w:bCs/>
          <w:spacing w:val="-4"/>
        </w:rPr>
        <w:t xml:space="preserve"> </w:t>
      </w:r>
      <w:r>
        <w:rPr>
          <w:b/>
          <w:bCs/>
          <w:spacing w:val="-4"/>
        </w:rPr>
        <w:t>(</w:t>
      </w:r>
      <w:r>
        <w:rPr>
          <w:spacing w:val="-4"/>
        </w:rPr>
        <w:t>това</w:t>
      </w:r>
      <w:r>
        <w:rPr>
          <w:spacing w:val="3"/>
        </w:rPr>
        <w:t>ра) исчисляется с момента ее завершения (изготовле</w:t>
      </w:r>
      <w:r>
        <w:rPr>
          <w:spacing w:val="4"/>
        </w:rPr>
        <w:t>ния) и определяется периодом вре</w:t>
      </w:r>
      <w:r>
        <w:t>мени, в течение которого товар (услуга) приго</w:t>
      </w:r>
      <w:r>
        <w:rPr>
          <w:spacing w:val="6"/>
        </w:rPr>
        <w:t xml:space="preserve">ден к использованию.  </w:t>
      </w:r>
    </w:p>
    <w:p w14:paraId="03C8641F" w14:textId="77777777" w:rsidR="00F90805" w:rsidRDefault="008864D3">
      <w:pPr>
        <w:pStyle w:val="a4"/>
        <w:rPr>
          <w:szCs w:val="18"/>
        </w:rPr>
      </w:pPr>
      <w:r>
        <w:t xml:space="preserve">В течение установленного срока службы должна быть обеспечена безопасность результата услуги (работы).   </w:t>
      </w:r>
    </w:p>
    <w:p w14:paraId="39B59FB3" w14:textId="77777777" w:rsidR="00F90805" w:rsidRDefault="008864D3">
      <w:pPr>
        <w:pStyle w:val="a4"/>
        <w:rPr>
          <w:sz w:val="18"/>
          <w:szCs w:val="18"/>
        </w:rPr>
      </w:pPr>
      <w:r>
        <w:rPr>
          <w:spacing w:val="4"/>
        </w:rPr>
        <w:lastRenderedPageBreak/>
        <w:t>Безопасность стоматологической услуги (работы) обеспечивается  исполнителем в процессе ее оказания</w:t>
      </w:r>
    </w:p>
    <w:p w14:paraId="07BC76D7" w14:textId="77777777" w:rsidR="00F90805" w:rsidRDefault="008864D3">
      <w:pPr>
        <w:pStyle w:val="a4"/>
        <w:rPr>
          <w:sz w:val="18"/>
          <w:szCs w:val="18"/>
        </w:rPr>
      </w:pPr>
      <w:r>
        <w:rPr>
          <w:b/>
        </w:rPr>
        <w:t>Недостаток</w:t>
      </w:r>
      <w:r>
        <w:t xml:space="preserve"> – это несоответствие оказанной стоматологической услуги (работы) обязательным требованиям медицинских стандартов. </w:t>
      </w:r>
    </w:p>
    <w:p w14:paraId="6427BD4B" w14:textId="77777777" w:rsidR="00F90805" w:rsidRDefault="008864D3">
      <w:pPr>
        <w:pStyle w:val="a4"/>
        <w:rPr>
          <w:sz w:val="18"/>
          <w:szCs w:val="18"/>
        </w:rPr>
      </w:pPr>
      <w:r>
        <w:rPr>
          <w:b/>
        </w:rPr>
        <w:t>Существенный недостаток</w:t>
      </w:r>
      <w:r>
        <w:t xml:space="preserve"> - это недостаток, который делает в течение срока службы невозможным или недоступным использование результата услуги (работы) в соответствии с его целевым назначением, либо который не может быть устранен, либо на устранение которого требуются большие затраты (например: полный перелом протеза или выпадение пломбы).</w:t>
      </w:r>
    </w:p>
    <w:p w14:paraId="6395C002" w14:textId="77777777" w:rsidR="00F90805" w:rsidRDefault="008864D3">
      <w:pPr>
        <w:pStyle w:val="a4"/>
        <w:rPr>
          <w:sz w:val="18"/>
          <w:szCs w:val="18"/>
        </w:rPr>
      </w:pPr>
      <w:r>
        <w:tab/>
        <w:t>В случае выявления существенных недостатков в выполненной работе, допущенных по вине исполнителя, потребитель (пациент) вправе предъявить исполнителю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Указанные требования должны быть устранены исполнителем в течение 30 дней со дня предъявления требования потребителем (пациентом).</w:t>
      </w:r>
    </w:p>
    <w:p w14:paraId="02F3FDCC" w14:textId="77777777" w:rsidR="00F90805" w:rsidRDefault="008864D3">
      <w:pPr>
        <w:pStyle w:val="a4"/>
        <w:rPr>
          <w:sz w:val="18"/>
          <w:szCs w:val="18"/>
        </w:rPr>
      </w:pPr>
      <w:r>
        <w:t>Если данное требование не удовлетворено в установленный срок, потребитель (пациент) по своему выбору вправе потребовать:</w:t>
      </w:r>
    </w:p>
    <w:p w14:paraId="655C3241" w14:textId="77777777" w:rsidR="00F90805" w:rsidRDefault="008864D3">
      <w:pPr>
        <w:pStyle w:val="a4"/>
        <w:rPr>
          <w:sz w:val="18"/>
          <w:szCs w:val="18"/>
        </w:rPr>
      </w:pPr>
      <w:r>
        <w:t>- соответственного уменьшения цены за выполненную работу,</w:t>
      </w:r>
    </w:p>
    <w:p w14:paraId="1D00DBD5" w14:textId="77777777" w:rsidR="00F90805" w:rsidRDefault="008864D3">
      <w:pPr>
        <w:pStyle w:val="a4"/>
        <w:rPr>
          <w:sz w:val="18"/>
          <w:szCs w:val="18"/>
        </w:rPr>
      </w:pPr>
      <w:r>
        <w:t>- возмещения понесенных им расходов по устранению недостатков выполненной работы своими силами или третьими лицами,</w:t>
      </w:r>
    </w:p>
    <w:p w14:paraId="44FE3A4B" w14:textId="77777777" w:rsidR="00F90805" w:rsidRDefault="008864D3">
      <w:pPr>
        <w:pStyle w:val="a4"/>
      </w:pPr>
      <w:r>
        <w:t xml:space="preserve"> - расторжения договора о выполнении работы и возмещения убытков.</w:t>
      </w:r>
    </w:p>
    <w:p w14:paraId="680F26C3" w14:textId="77777777" w:rsidR="00F90805" w:rsidRDefault="008864D3">
      <w:pPr>
        <w:pStyle w:val="a4"/>
        <w:rPr>
          <w:b/>
        </w:rPr>
      </w:pPr>
      <w:r>
        <w:rPr>
          <w:b/>
        </w:rPr>
        <w:t xml:space="preserve">В соответствии с действующим законодательством исполнитель </w:t>
      </w:r>
    </w:p>
    <w:p w14:paraId="284EE6AD" w14:textId="29AD4F8B" w:rsidR="00F90805" w:rsidRPr="00C27F0D" w:rsidRDefault="008864D3">
      <w:pPr>
        <w:pStyle w:val="a4"/>
        <w:rPr>
          <w:b/>
        </w:rPr>
      </w:pPr>
      <w:r w:rsidRPr="00C27F0D">
        <w:rPr>
          <w:b/>
        </w:rPr>
        <w:t>ООО «</w:t>
      </w:r>
      <w:r w:rsidR="00A965C5" w:rsidRPr="00A965C5">
        <w:rPr>
          <w:b/>
        </w:rPr>
        <w:t xml:space="preserve">Клиника </w:t>
      </w:r>
      <w:r w:rsidR="007C66E0" w:rsidRPr="00A965C5">
        <w:rPr>
          <w:b/>
        </w:rPr>
        <w:t>имплантологи</w:t>
      </w:r>
      <w:r w:rsidR="00A965C5" w:rsidRPr="00A965C5">
        <w:rPr>
          <w:b/>
        </w:rPr>
        <w:t xml:space="preserve"> и эстетической стоматологии доктора Шматова</w:t>
      </w:r>
      <w:r w:rsidRPr="00C27F0D">
        <w:rPr>
          <w:rStyle w:val="color11"/>
          <w:b/>
          <w:color w:val="auto"/>
        </w:rPr>
        <w:t>»</w:t>
      </w:r>
      <w:r w:rsidRPr="00C27F0D">
        <w:rPr>
          <w:b/>
        </w:rPr>
        <w:t>:</w:t>
      </w:r>
    </w:p>
    <w:p w14:paraId="75F43A89" w14:textId="77777777" w:rsidR="00F90805" w:rsidRDefault="008864D3">
      <w:pPr>
        <w:pStyle w:val="a4"/>
        <w:rPr>
          <w:sz w:val="18"/>
          <w:szCs w:val="18"/>
        </w:rPr>
      </w:pPr>
      <w:r>
        <w:t>- отвечает за недостатки работы в течение установленного гарантийного срока, если не докажет, что они возникли после принятия работы потребителем (пациентом) вследствие нарушения им правил использования результата работ, действий третьих лиц или непреодолимой силы;</w:t>
      </w:r>
    </w:p>
    <w:p w14:paraId="357682BF" w14:textId="77777777" w:rsidR="00F90805" w:rsidRDefault="008864D3">
      <w:pPr>
        <w:pStyle w:val="a4"/>
        <w:rPr>
          <w:sz w:val="18"/>
          <w:szCs w:val="18"/>
        </w:rPr>
      </w:pPr>
      <w:r>
        <w:t>- отвечает в течение установленного срока службы только за существенные недостатки работы, если потребитель (пациент) докажет, что недостатки возникли до принятия им результата работы или по причинам, возникшим до этого момента;</w:t>
      </w:r>
    </w:p>
    <w:p w14:paraId="1E829F4C" w14:textId="77777777" w:rsidR="00F90805" w:rsidRDefault="008864D3">
      <w:pPr>
        <w:pStyle w:val="a4"/>
        <w:rPr>
          <w:sz w:val="18"/>
          <w:szCs w:val="18"/>
        </w:rPr>
      </w:pPr>
      <w:r>
        <w:t>- в соответствии со ст. 10</w:t>
      </w:r>
      <w:r w:rsidR="004D4087">
        <w:t xml:space="preserve"> </w:t>
      </w:r>
      <w:r>
        <w:t xml:space="preserve">Закона РФ «О защите прав потребителей» от 07.02.1992 N 2300-1  доводит до сведения потребителя указанные сроки службы и гарантийные сроки (в виде информации для потребителя, либо в виде записи в медицинской амбулаторной карте, либо в договоре).  </w:t>
      </w:r>
    </w:p>
    <w:p w14:paraId="1425EC25" w14:textId="77777777" w:rsidR="00F90805" w:rsidRDefault="008864D3">
      <w:pPr>
        <w:pStyle w:val="a4"/>
        <w:rPr>
          <w:sz w:val="18"/>
          <w:szCs w:val="18"/>
        </w:rPr>
      </w:pPr>
      <w:r>
        <w:t xml:space="preserve">- 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т.д.) в соответствии с установленными стандартами. </w:t>
      </w:r>
    </w:p>
    <w:p w14:paraId="0DE11080" w14:textId="77777777" w:rsidR="00F90805" w:rsidRDefault="008864D3">
      <w:pPr>
        <w:pStyle w:val="a4"/>
        <w:rPr>
          <w:u w:val="single"/>
        </w:rPr>
      </w:pPr>
      <w:r>
        <w:tab/>
      </w:r>
      <w:r>
        <w:rPr>
          <w:u w:val="single"/>
        </w:rPr>
        <w:t>В случае несоблюдения потребителем (пациентом) указанных требований, последний лишается права ссылаться на недостатки (дефекты) в работе, возникшие в результате несоблюдения указанных требований.</w:t>
      </w:r>
    </w:p>
    <w:p w14:paraId="0E42B5CD" w14:textId="77777777" w:rsidR="00F90805" w:rsidRDefault="008864D3">
      <w:pPr>
        <w:pStyle w:val="a4"/>
      </w:pPr>
      <w:r>
        <w:tab/>
        <w:t xml:space="preserve">Стоматологические заболевания, не указанные в таблицах,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 </w:t>
      </w:r>
    </w:p>
    <w:p w14:paraId="30452EE6" w14:textId="77777777" w:rsidR="00F90805" w:rsidRDefault="008864D3">
      <w:pPr>
        <w:pStyle w:val="a4"/>
      </w:pPr>
      <w:r>
        <w:tab/>
        <w:t xml:space="preserve">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потребителей и медицинских организаций, оказывающих стоматологические услуги.</w:t>
      </w:r>
    </w:p>
    <w:p w14:paraId="6924F496" w14:textId="11EF24AB" w:rsidR="00F90805" w:rsidRDefault="008864D3">
      <w:pPr>
        <w:pStyle w:val="a4"/>
      </w:pPr>
      <w:r>
        <w:tab/>
        <w:t xml:space="preserve"> В соответствии с установленными гарантиями ООО </w:t>
      </w:r>
      <w:r>
        <w:rPr>
          <w:bCs/>
        </w:rPr>
        <w:t>«</w:t>
      </w:r>
      <w:r w:rsidR="00A965C5" w:rsidRPr="00A965C5">
        <w:t xml:space="preserve">Клиника </w:t>
      </w:r>
      <w:r w:rsidR="007C66E0" w:rsidRPr="00A965C5">
        <w:t>имплантологи</w:t>
      </w:r>
      <w:r w:rsidR="00A965C5" w:rsidRPr="00A965C5">
        <w:t xml:space="preserve"> и эстетической стоматологии доктора Шматова</w:t>
      </w:r>
      <w:r>
        <w:rPr>
          <w:rStyle w:val="color11"/>
          <w:bCs/>
          <w:color w:val="auto"/>
        </w:rPr>
        <w:t>»</w:t>
      </w:r>
      <w:r w:rsidR="00C27F0D">
        <w:rPr>
          <w:rStyle w:val="color11"/>
          <w:bCs/>
          <w:color w:val="auto"/>
        </w:rPr>
        <w:t xml:space="preserve"> </w:t>
      </w:r>
      <w:r>
        <w:rPr>
          <w:bCs/>
        </w:rPr>
        <w:t>безвозмездно</w:t>
      </w:r>
      <w:r>
        <w:t xml:space="preserve"> в течение гарантийного </w:t>
      </w:r>
      <w:r>
        <w:lastRenderedPageBreak/>
        <w:t xml:space="preserve">срока </w:t>
      </w:r>
      <w:r>
        <w:rPr>
          <w:bCs/>
        </w:rPr>
        <w:t xml:space="preserve">устранит </w:t>
      </w:r>
      <w:r>
        <w:t>все недостатки, если эти недостатки не связаны с нарушениями потребителем (пациентом) предварительно сообщенных ему условий сохранения гарантий.</w:t>
      </w:r>
    </w:p>
    <w:p w14:paraId="49C7FFD3" w14:textId="29FAC4C0" w:rsidR="00F90805" w:rsidRDefault="008864D3">
      <w:pPr>
        <w:pStyle w:val="a4"/>
      </w:pPr>
      <w:r>
        <w:tab/>
        <w:t xml:space="preserve">При обнаружении в период установленного гарантийного срока недостатков, а в период срока службы существенных недостатков выполненной работы, потребитель (пациент) </w:t>
      </w:r>
      <w:proofErr w:type="gramStart"/>
      <w:r>
        <w:t>должен  в</w:t>
      </w:r>
      <w:proofErr w:type="gramEnd"/>
      <w:r>
        <w:t xml:space="preserve"> первую очередь обратиться с претензией в </w:t>
      </w:r>
      <w:r w:rsidR="00C27F0D">
        <w:t>ООО</w:t>
      </w:r>
      <w:r>
        <w:rPr>
          <w:bCs/>
        </w:rPr>
        <w:t xml:space="preserve"> «</w:t>
      </w:r>
      <w:r w:rsidR="00A965C5" w:rsidRPr="00A965C5">
        <w:t xml:space="preserve">Клиника </w:t>
      </w:r>
      <w:r w:rsidR="007C66E0" w:rsidRPr="00A965C5">
        <w:t>имплантологи</w:t>
      </w:r>
      <w:r w:rsidR="00A965C5" w:rsidRPr="00A965C5">
        <w:t xml:space="preserve"> и эстетической стоматологии доктора Шматова</w:t>
      </w:r>
      <w:r>
        <w:rPr>
          <w:rStyle w:val="color11"/>
          <w:bCs/>
          <w:color w:val="auto"/>
        </w:rPr>
        <w:t>»</w:t>
      </w:r>
    </w:p>
    <w:p w14:paraId="18AE199F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Гарантийные сроки и сроки службы на медицинские </w:t>
      </w:r>
      <w:proofErr w:type="gramStart"/>
      <w:r>
        <w:rPr>
          <w:b/>
          <w:sz w:val="28"/>
          <w:szCs w:val="28"/>
        </w:rPr>
        <w:t>стоматологические  услуги</w:t>
      </w:r>
      <w:proofErr w:type="gramEnd"/>
      <w:r>
        <w:rPr>
          <w:b/>
          <w:sz w:val="28"/>
          <w:szCs w:val="28"/>
        </w:rPr>
        <w:t xml:space="preserve"> (работы),</w:t>
      </w:r>
      <w:r w:rsidR="008C3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оказываемые в </w:t>
      </w:r>
    </w:p>
    <w:p w14:paraId="6A19A5AD" w14:textId="033902DB" w:rsidR="00F90805" w:rsidRPr="00A965C5" w:rsidRDefault="008864D3">
      <w:pPr>
        <w:pStyle w:val="a4"/>
        <w:jc w:val="center"/>
        <w:rPr>
          <w:b/>
          <w:sz w:val="28"/>
          <w:szCs w:val="28"/>
        </w:rPr>
      </w:pPr>
      <w:r w:rsidRPr="00A965C5">
        <w:rPr>
          <w:b/>
          <w:sz w:val="28"/>
          <w:szCs w:val="28"/>
        </w:rPr>
        <w:t>ООО «</w:t>
      </w:r>
      <w:r w:rsidR="00A965C5" w:rsidRPr="00A965C5">
        <w:rPr>
          <w:b/>
          <w:sz w:val="28"/>
          <w:szCs w:val="28"/>
        </w:rPr>
        <w:t xml:space="preserve">Клиника </w:t>
      </w:r>
      <w:r w:rsidR="007C66E0" w:rsidRPr="00A965C5">
        <w:rPr>
          <w:b/>
          <w:sz w:val="28"/>
          <w:szCs w:val="28"/>
        </w:rPr>
        <w:t>имплантологи</w:t>
      </w:r>
      <w:r w:rsidR="00A965C5" w:rsidRPr="00A965C5">
        <w:rPr>
          <w:b/>
          <w:sz w:val="28"/>
          <w:szCs w:val="28"/>
        </w:rPr>
        <w:t xml:space="preserve"> и эстетической стоматологии доктора Шматова</w:t>
      </w:r>
      <w:r w:rsidRPr="00A965C5">
        <w:rPr>
          <w:rStyle w:val="color11"/>
          <w:b/>
          <w:color w:val="auto"/>
          <w:sz w:val="28"/>
          <w:szCs w:val="28"/>
        </w:rPr>
        <w:t>»</w:t>
      </w:r>
    </w:p>
    <w:p w14:paraId="74F5D189" w14:textId="77777777" w:rsidR="00F90805" w:rsidRDefault="00F90805">
      <w:pPr>
        <w:pStyle w:val="a4"/>
        <w:jc w:val="center"/>
      </w:pPr>
    </w:p>
    <w:p w14:paraId="15745FFF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Обязательные гарантии</w:t>
      </w:r>
    </w:p>
    <w:p w14:paraId="2C936A6B" w14:textId="77777777" w:rsidR="00F90805" w:rsidRDefault="00F90805">
      <w:pPr>
        <w:pStyle w:val="a4"/>
        <w:jc w:val="center"/>
      </w:pPr>
    </w:p>
    <w:p w14:paraId="2E6647DD" w14:textId="7A82A463" w:rsidR="00F90805" w:rsidRDefault="008864D3">
      <w:pPr>
        <w:pStyle w:val="a4"/>
      </w:pPr>
      <w:r>
        <w:tab/>
      </w:r>
      <w:r w:rsidR="00C27F0D">
        <w:t>ООО</w:t>
      </w:r>
      <w:r>
        <w:rPr>
          <w:bCs/>
        </w:rPr>
        <w:t xml:space="preserve"> «</w:t>
      </w:r>
      <w:r w:rsidR="00A965C5" w:rsidRPr="00A965C5">
        <w:t xml:space="preserve">Клиника </w:t>
      </w:r>
      <w:r w:rsidR="007C66E0" w:rsidRPr="00A965C5">
        <w:t>имплантологи</w:t>
      </w:r>
      <w:r w:rsidR="00A965C5" w:rsidRPr="00A965C5">
        <w:t xml:space="preserve"> и эстетической стоматологии доктора </w:t>
      </w:r>
      <w:proofErr w:type="gramStart"/>
      <w:r w:rsidR="00A965C5" w:rsidRPr="00A965C5">
        <w:t>Шматова</w:t>
      </w:r>
      <w:r>
        <w:rPr>
          <w:rStyle w:val="color11"/>
          <w:bCs/>
          <w:color w:val="auto"/>
        </w:rPr>
        <w:t>»</w:t>
      </w:r>
      <w:r>
        <w:t xml:space="preserve">  при</w:t>
      </w:r>
      <w:proofErr w:type="gramEnd"/>
      <w:r>
        <w:t xml:space="preserve"> оказании медицинских стоматологических услуг гарантирует: </w:t>
      </w:r>
    </w:p>
    <w:p w14:paraId="24DFBD95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безопасность – обеспечивается </w:t>
      </w:r>
      <w:r>
        <w:rPr>
          <w:iCs/>
        </w:rPr>
        <w:t>строгим  соблюдением всех этапов дезинфекции и стерилизации медицинских инструментов и медицинского оборудования (</w:t>
      </w:r>
      <w:r>
        <w:t xml:space="preserve">в клинике проводится комплекс санитарно-эпидемиологических мероприятий по </w:t>
      </w:r>
      <w:r>
        <w:rPr>
          <w:iCs/>
        </w:rPr>
        <w:t>программам «</w:t>
      </w:r>
      <w:proofErr w:type="spellStart"/>
      <w:r>
        <w:rPr>
          <w:iCs/>
        </w:rPr>
        <w:t>АнтиСпид</w:t>
      </w:r>
      <w:proofErr w:type="spellEnd"/>
      <w:r>
        <w:rPr>
          <w:iCs/>
        </w:rPr>
        <w:t>», «</w:t>
      </w:r>
      <w:proofErr w:type="spellStart"/>
      <w:r>
        <w:rPr>
          <w:iCs/>
        </w:rPr>
        <w:t>АнтиГепатит</w:t>
      </w:r>
      <w:proofErr w:type="spellEnd"/>
      <w:r>
        <w:rPr>
          <w:iCs/>
        </w:rPr>
        <w:t xml:space="preserve">»), а также </w:t>
      </w:r>
      <w:r>
        <w:t>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14:paraId="3678BDDE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воле;</w:t>
      </w:r>
    </w:p>
    <w:p w14:paraId="5118C517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rPr>
          <w:iCs/>
        </w:rPr>
        <w:t>составление рекомендуемого (предлага</w:t>
      </w:r>
      <w:r>
        <w:rPr>
          <w:iCs/>
        </w:rPr>
        <w:softHyphen/>
        <w:t>емого) плана лечения;</w:t>
      </w:r>
    </w:p>
    <w:p w14:paraId="3E4DDC39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оказание видов стоматологических услуг в соответствии с Лицензией;  </w:t>
      </w:r>
    </w:p>
    <w:p w14:paraId="4C063A84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14:paraId="25FFC28E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тщательное соблюдение технологий лечения, что предполагает профессиональную подготовку врачей, зубных техников и ассистентов;</w:t>
      </w:r>
    </w:p>
    <w:p w14:paraId="5FD78AF0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rPr>
          <w:iCs/>
        </w:rPr>
        <w:t xml:space="preserve">индивидуальный подбор анестетиков, </w:t>
      </w:r>
      <w:r>
        <w:t>что позволяет в максимальной степени ис</w:t>
      </w:r>
      <w:r>
        <w:softHyphen/>
        <w:t>ключить болевые ощущения, учитывая при этом возраст потребителя (пациента), его аллергологический  статус, показатели общего здо</w:t>
      </w:r>
      <w:r>
        <w:softHyphen/>
        <w:t xml:space="preserve">ровья и опыт лечения у стоматологов; </w:t>
      </w:r>
    </w:p>
    <w:p w14:paraId="6AFA12B8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мероприятия по устранению и снижению степени осложнений, которые могут возникнуть в процессе или после оказания услуги;</w:t>
      </w:r>
    </w:p>
    <w:p w14:paraId="16AD0E8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rPr>
          <w:iCs/>
        </w:rPr>
        <w:t xml:space="preserve">проведение контрольных осмотров </w:t>
      </w:r>
      <w:r>
        <w:t>— по показаниям, после сложного лечения или при необходимости упреждения нежела</w:t>
      </w:r>
      <w:r>
        <w:softHyphen/>
        <w:t>тельных последствий;</w:t>
      </w:r>
    </w:p>
    <w:p w14:paraId="0812803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rPr>
          <w:iCs/>
        </w:rPr>
        <w:t>проведение бесплатных профилактичес</w:t>
      </w:r>
      <w:r>
        <w:rPr>
          <w:iCs/>
        </w:rPr>
        <w:softHyphen/>
        <w:t xml:space="preserve">ких осмотров </w:t>
      </w:r>
      <w:r>
        <w:t>с частотой, определяемой врачом;</w:t>
      </w:r>
    </w:p>
    <w:p w14:paraId="48CCD861" w14:textId="77777777" w:rsidR="00F90805" w:rsidRDefault="008864D3">
      <w:pPr>
        <w:pStyle w:val="a4"/>
      </w:pPr>
      <w:r>
        <w:rPr>
          <w:rFonts w:eastAsia="Symbol"/>
          <w:iCs/>
        </w:rPr>
        <w:t>·</w:t>
      </w:r>
      <w:r>
        <w:rPr>
          <w:rFonts w:eastAsia="Symbol"/>
          <w:iCs/>
          <w:sz w:val="14"/>
          <w:szCs w:val="14"/>
        </w:rPr>
        <w:t xml:space="preserve">   </w:t>
      </w:r>
      <w:r>
        <w:rPr>
          <w:iCs/>
        </w:rPr>
        <w:t>динамический контроль процесса и ре</w:t>
      </w:r>
      <w:r>
        <w:rPr>
          <w:iCs/>
        </w:rPr>
        <w:softHyphen/>
        <w:t>зультатов оказания медицинской услуги;</w:t>
      </w:r>
    </w:p>
    <w:p w14:paraId="7595CF6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rPr>
          <w:iCs/>
        </w:rPr>
        <w:t xml:space="preserve">достижение показателей качества медицинской услуги и эстетических результатов </w:t>
      </w:r>
      <w:r>
        <w:t>(с уче</w:t>
      </w:r>
      <w:r>
        <w:softHyphen/>
        <w:t>том имеющихся в отечественной стомато</w:t>
      </w:r>
      <w:r>
        <w:softHyphen/>
        <w:t>логии стандартов, пожеланий пациента и объективных обстоятельств, выявленных врачом).</w:t>
      </w:r>
    </w:p>
    <w:p w14:paraId="0F41F41E" w14:textId="5845E15F" w:rsidR="00F90805" w:rsidRDefault="008864D3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Совокупность указанных обязательных гарантий, обеспеченных </w:t>
      </w:r>
      <w:r w:rsidRPr="00C27F0D">
        <w:rPr>
          <w:rFonts w:ascii="Times New Roman" w:hAnsi="Times New Roman" w:cs="Times New Roman"/>
          <w:b/>
          <w:i/>
          <w:sz w:val="24"/>
          <w:szCs w:val="24"/>
        </w:rPr>
        <w:t xml:space="preserve">ООО </w:t>
      </w:r>
      <w:r w:rsidRPr="00C27F0D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A965C5" w:rsidRPr="00A965C5">
        <w:rPr>
          <w:rFonts w:ascii="Times New Roman" w:hAnsi="Times New Roman" w:cs="Times New Roman"/>
          <w:b/>
          <w:i/>
          <w:sz w:val="24"/>
          <w:szCs w:val="24"/>
        </w:rPr>
        <w:t xml:space="preserve">Клиника </w:t>
      </w:r>
      <w:r w:rsidR="007C66E0" w:rsidRPr="00A965C5">
        <w:rPr>
          <w:rFonts w:ascii="Times New Roman" w:hAnsi="Times New Roman" w:cs="Times New Roman"/>
          <w:b/>
          <w:i/>
          <w:sz w:val="24"/>
          <w:szCs w:val="24"/>
        </w:rPr>
        <w:t>имплантологи</w:t>
      </w:r>
      <w:r w:rsidR="00A965C5" w:rsidRPr="00A965C5">
        <w:rPr>
          <w:rFonts w:ascii="Times New Roman" w:hAnsi="Times New Roman" w:cs="Times New Roman"/>
          <w:b/>
          <w:i/>
          <w:sz w:val="24"/>
          <w:szCs w:val="24"/>
        </w:rPr>
        <w:t xml:space="preserve"> и эстетической стоматологии доктора Шматова</w:t>
      </w:r>
      <w:r w:rsidRPr="00C27F0D">
        <w:rPr>
          <w:rStyle w:val="color11"/>
          <w:rFonts w:ascii="Times New Roman" w:hAnsi="Times New Roman" w:cs="Times New Roman"/>
          <w:b/>
          <w:i/>
          <w:iCs/>
          <w:color w:val="auto"/>
          <w:sz w:val="24"/>
          <w:szCs w:val="24"/>
        </w:rPr>
        <w:t>»</w:t>
      </w:r>
      <w:r w:rsidRPr="00C27F0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</w:rPr>
        <w:t xml:space="preserve"> создает предпосылку для качественного оказания стоматологических услуг и устойчивости их результатов.</w:t>
      </w:r>
    </w:p>
    <w:p w14:paraId="703ECCC8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3443031A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09DACC66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29E01144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140317A0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55AE1842" w14:textId="77777777" w:rsidR="00F90805" w:rsidRDefault="00F90805">
      <w:pPr>
        <w:shd w:val="clear" w:color="auto" w:fill="FFFFFF"/>
        <w:tabs>
          <w:tab w:val="left" w:pos="180"/>
        </w:tabs>
        <w:spacing w:line="312" w:lineRule="auto"/>
        <w:jc w:val="both"/>
        <w:rPr>
          <w:rFonts w:ascii="Times New Roman" w:hAnsi="Times New Roman" w:cs="Times New Roman"/>
          <w:b/>
          <w:i/>
        </w:rPr>
      </w:pPr>
    </w:p>
    <w:p w14:paraId="12E59297" w14:textId="77777777" w:rsidR="00F90805" w:rsidRDefault="008864D3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Гарантийные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видам стоматологических услуг </w:t>
      </w:r>
    </w:p>
    <w:p w14:paraId="0C3572F1" w14:textId="77777777" w:rsidR="00F90805" w:rsidRDefault="008864D3">
      <w:pPr>
        <w:pStyle w:val="a4"/>
        <w:jc w:val="center"/>
        <w:rPr>
          <w:b/>
        </w:rPr>
      </w:pPr>
      <w:r>
        <w:rPr>
          <w:b/>
        </w:rPr>
        <w:t>1. Услуги по терапевтической стоматологии</w:t>
      </w:r>
    </w:p>
    <w:p w14:paraId="798730FC" w14:textId="77777777" w:rsidR="00F90805" w:rsidRDefault="008864D3">
      <w:pPr>
        <w:pStyle w:val="a4"/>
      </w:pPr>
      <w:r>
        <w:tab/>
        <w:t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  <w:r>
        <w:br/>
        <w:t>Гарантия 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</w:t>
      </w:r>
    </w:p>
    <w:p w14:paraId="526F1E8B" w14:textId="77777777" w:rsidR="00F90805" w:rsidRDefault="008864D3">
      <w:pPr>
        <w:pStyle w:val="a4"/>
      </w:pPr>
      <w:r>
        <w:tab/>
        <w:t xml:space="preserve">Признаками завершения лечения являются: </w:t>
      </w:r>
    </w:p>
    <w:p w14:paraId="0BF3A306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при лечении кариеса - поставленная постоянная пломба; </w:t>
      </w:r>
    </w:p>
    <w:p w14:paraId="1CC1DF92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при лечении осложнений кариеса (пульпита и периодонтита) - пломбирование корневых каналов с постановкой постоянной пломбы.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20"/>
        <w:gridCol w:w="2232"/>
        <w:gridCol w:w="1804"/>
      </w:tblGrid>
      <w:tr w:rsidR="00F90805" w14:paraId="13B382EC" w14:textId="77777777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4F7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906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73C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гарантии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A48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службы</w:t>
            </w:r>
          </w:p>
        </w:tc>
      </w:tr>
      <w:tr w:rsidR="00F90805" w14:paraId="15DB87F8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763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EE3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Лечение поверхностного кариеса и </w:t>
            </w:r>
            <w:proofErr w:type="spellStart"/>
            <w:r>
              <w:rPr>
                <w:rFonts w:ascii="Times New Roman" w:hAnsi="Times New Roman" w:cs="Times New Roman"/>
              </w:rPr>
              <w:t>некариозных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поражений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FD9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951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90805" w14:paraId="2EDD61CC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9C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8A4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Лечение среднего кариеса 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FC2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9B3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90805" w14:paraId="71FEC576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AAB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0FA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Лечение глубокого  кариеса 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E3A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4E1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90805" w14:paraId="6D62C797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50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30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Лечение  кариеса методом импрегнации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238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688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90805" w14:paraId="2C9C1FD2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330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823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композитного материала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3D3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1F6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</w:tbl>
    <w:p w14:paraId="7C7D92E0" w14:textId="77777777" w:rsidR="00F90805" w:rsidRDefault="008864D3">
      <w:pPr>
        <w:shd w:val="clear" w:color="auto" w:fill="FFFFF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18"/>
          <w:szCs w:val="18"/>
        </w:rPr>
        <w:t>П</w:t>
      </w:r>
      <w:r>
        <w:rPr>
          <w:rStyle w:val="a3"/>
          <w:rFonts w:ascii="Times New Roman" w:hAnsi="Times New Roman" w:cs="Times New Roman"/>
        </w:rPr>
        <w:t>римечание:</w:t>
      </w:r>
    </w:p>
    <w:p w14:paraId="7878A889" w14:textId="77777777" w:rsidR="00F90805" w:rsidRDefault="008864D3">
      <w:pPr>
        <w:pStyle w:val="a4"/>
      </w:pPr>
      <w:r>
        <w:t>1.Данные сроки действительны при показателе КПУ (</w:t>
      </w:r>
      <w:proofErr w:type="spellStart"/>
      <w:r>
        <w:t>кариозно</w:t>
      </w:r>
      <w:proofErr w:type="spellEnd"/>
      <w:r>
        <w:t xml:space="preserve">-пораженные,  пломбированные, удаленные зубы) = 1-13.  </w:t>
      </w:r>
    </w:p>
    <w:p w14:paraId="47E69810" w14:textId="77777777" w:rsidR="00F90805" w:rsidRDefault="008864D3">
      <w:pPr>
        <w:pStyle w:val="a4"/>
      </w:pPr>
      <w:r>
        <w:t>2.</w:t>
      </w:r>
      <w:r>
        <w:rPr>
          <w:b/>
          <w:i/>
        </w:rPr>
        <w:t xml:space="preserve"> Гарантия аннулируется</w:t>
      </w:r>
      <w:r>
        <w:t xml:space="preserve"> при нарушении со стороны потребителя (пациента)  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   </w:t>
      </w:r>
    </w:p>
    <w:p w14:paraId="7464873C" w14:textId="77777777" w:rsidR="00F90805" w:rsidRDefault="008864D3">
      <w:pPr>
        <w:pStyle w:val="a4"/>
      </w:pPr>
      <w:r>
        <w:t xml:space="preserve">3. При невыполнении рекомендованного плана лечения сроки гарантии и сроки службы не устанавливаются. </w:t>
      </w:r>
    </w:p>
    <w:p w14:paraId="4FA4F870" w14:textId="77777777" w:rsidR="00F90805" w:rsidRDefault="008864D3">
      <w:pPr>
        <w:pStyle w:val="a4"/>
      </w:pPr>
      <w:r>
        <w:t xml:space="preserve">4. Замена временного лечебного пломбирования корневых каналов или временной пломбы на постоянную в другом лечебном учреждении (если иное не было согласовано с врачом и не зафиксировано в амбулаторной карте) не является основанием для предоставления гарантии на лечение со стороны ООО </w:t>
      </w:r>
      <w:r>
        <w:rPr>
          <w:bCs/>
        </w:rPr>
        <w:t>«</w:t>
      </w:r>
      <w:r w:rsidR="00A965C5" w:rsidRPr="00A965C5">
        <w:t xml:space="preserve">Клиника </w:t>
      </w:r>
      <w:proofErr w:type="spellStart"/>
      <w:r w:rsidR="00A965C5" w:rsidRPr="00A965C5">
        <w:t>имплантологии</w:t>
      </w:r>
      <w:proofErr w:type="spellEnd"/>
      <w:r w:rsidR="00A965C5" w:rsidRPr="00A965C5">
        <w:t xml:space="preserve"> и эстетической </w:t>
      </w:r>
      <w:r w:rsidR="00A965C5" w:rsidRPr="00A965C5">
        <w:lastRenderedPageBreak/>
        <w:t>стоматологии доктора Шматова</w:t>
      </w:r>
      <w:r>
        <w:rPr>
          <w:rStyle w:val="color11"/>
          <w:bCs/>
          <w:color w:val="auto"/>
        </w:rPr>
        <w:t>»</w:t>
      </w:r>
      <w:r>
        <w:t xml:space="preserve">. В рассмотрении таковых замечаний потребителю (пациенту) будет отказано. </w:t>
      </w:r>
    </w:p>
    <w:p w14:paraId="79E502A7" w14:textId="77777777" w:rsidR="00F90805" w:rsidRDefault="00F90805" w:rsidP="007C66E0">
      <w:pPr>
        <w:pStyle w:val="a4"/>
        <w:rPr>
          <w:b/>
        </w:rPr>
      </w:pPr>
    </w:p>
    <w:p w14:paraId="61A3AFB6" w14:textId="77777777" w:rsidR="00F90805" w:rsidRDefault="008864D3">
      <w:pPr>
        <w:pStyle w:val="a4"/>
        <w:jc w:val="center"/>
        <w:rPr>
          <w:b/>
        </w:rPr>
      </w:pPr>
      <w:r>
        <w:rPr>
          <w:b/>
        </w:rPr>
        <w:t>2. Услуги по ортопедической стоматологии</w:t>
      </w:r>
    </w:p>
    <w:p w14:paraId="5F98BA73" w14:textId="77777777" w:rsidR="00F90805" w:rsidRDefault="008864D3">
      <w:pPr>
        <w:pStyle w:val="a4"/>
      </w:pPr>
      <w:r>
        <w:tab/>
        <w:t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</w:t>
      </w:r>
    </w:p>
    <w:p w14:paraId="0135A5BF" w14:textId="77777777" w:rsidR="00F90805" w:rsidRDefault="008864D3">
      <w:pPr>
        <w:pStyle w:val="a4"/>
      </w:pPr>
      <w:r>
        <w:t xml:space="preserve">К постоянным ортопедическим конструкциям  относятся: </w:t>
      </w:r>
    </w:p>
    <w:p w14:paraId="02244D4F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металлокерамические и цельнолитые коронки, в т.ч. комбинации этих коронок, а также мостовидные конструкции, </w:t>
      </w:r>
      <w:proofErr w:type="spellStart"/>
      <w:r>
        <w:t>виниры</w:t>
      </w:r>
      <w:proofErr w:type="spellEnd"/>
      <w:r>
        <w:t xml:space="preserve">; </w:t>
      </w:r>
    </w:p>
    <w:p w14:paraId="45B676AA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proofErr w:type="spellStart"/>
      <w:r>
        <w:t>безметалловые</w:t>
      </w:r>
      <w:proofErr w:type="spellEnd"/>
      <w:r>
        <w:t xml:space="preserve"> коронки (прессованная керамика, композитные коронки); </w:t>
      </w:r>
    </w:p>
    <w:p w14:paraId="03F3281F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съемные конструкции: полные съемные конструкции, спеченная керамика, </w:t>
      </w:r>
      <w:proofErr w:type="spellStart"/>
      <w:r>
        <w:t>бюгельные</w:t>
      </w:r>
      <w:proofErr w:type="spellEnd"/>
      <w:r>
        <w:t xml:space="preserve"> протезы (с замками, </w:t>
      </w:r>
      <w:proofErr w:type="spellStart"/>
      <w:r>
        <w:t>кламмерами</w:t>
      </w:r>
      <w:proofErr w:type="spellEnd"/>
      <w:r>
        <w:t>, с фиксацией на имплантатах).</w:t>
      </w:r>
      <w:r>
        <w:br/>
        <w:t xml:space="preserve">К временным ортопедическим конструкциям  относятся: </w:t>
      </w:r>
    </w:p>
    <w:p w14:paraId="2256D5A6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временные коронки; </w:t>
      </w:r>
    </w:p>
    <w:p w14:paraId="784F1778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временные замещающие протезы.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20"/>
        <w:gridCol w:w="1876"/>
        <w:gridCol w:w="1810"/>
      </w:tblGrid>
      <w:tr w:rsidR="00F90805" w14:paraId="5666C41F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274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95C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конструкций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14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гарантии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BB7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службы</w:t>
            </w:r>
          </w:p>
        </w:tc>
      </w:tr>
      <w:tr w:rsidR="00F90805" w14:paraId="3CC0AB6B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E88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60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Коронки: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2F6" w14:textId="77777777" w:rsidR="00F90805" w:rsidRDefault="00F9080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EBE" w14:textId="77777777" w:rsidR="00F90805" w:rsidRDefault="00F9080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5" w14:paraId="2D917F86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AC8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C5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из пластмассы временные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03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61B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</w:tr>
      <w:tr w:rsidR="00F90805" w14:paraId="679056E1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8DE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789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цельнолитые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946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87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F90805" w14:paraId="5A0BF214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CEB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B6A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цельнолитые, облицованные пластмассой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C9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DA8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F90805" w14:paraId="74657CD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043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965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металлокерамические (любой сплав)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43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B6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F90805" w14:paraId="21D3D6E8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A4B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3F2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металлокерамические на имплантате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8C5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67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F90805" w14:paraId="14234C8B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AED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C3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из диоксида циркония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6A7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66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F90805" w14:paraId="7A7FE134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A27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2D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Бюгельный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протез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003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37C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F90805" w14:paraId="7A0D8A33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AD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96E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Виниры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8CF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41C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  <w:tr w:rsidR="00F90805" w14:paraId="761A415A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32C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782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Съемный пластиночный протез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F0E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3FB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</w:tr>
    </w:tbl>
    <w:p w14:paraId="684A0C7C" w14:textId="77777777" w:rsidR="00F90805" w:rsidRDefault="008864D3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Примечание: </w:t>
      </w:r>
    </w:p>
    <w:p w14:paraId="7BCDD55F" w14:textId="77777777" w:rsidR="00F90805" w:rsidRDefault="008864D3">
      <w:pPr>
        <w:pStyle w:val="a4"/>
      </w:pPr>
      <w:r>
        <w:t>1.Гарантийный срок на ортопедические услуги начинает действовать с момента установки  постоянных конструкций во рту потребителя (пациента), что подтверждается записью в амбулаторной карте.</w:t>
      </w:r>
    </w:p>
    <w:p w14:paraId="227FA609" w14:textId="77777777" w:rsidR="00F90805" w:rsidRDefault="008864D3">
      <w:pPr>
        <w:pStyle w:val="a4"/>
      </w:pPr>
      <w:r>
        <w:t>2.</w:t>
      </w:r>
      <w:r>
        <w:rPr>
          <w:sz w:val="14"/>
          <w:szCs w:val="14"/>
        </w:rPr>
        <w:t xml:space="preserve">   </w:t>
      </w:r>
      <w:r>
        <w:t>Гарантийные сроки и сроки службы не устанавливаются:</w:t>
      </w:r>
    </w:p>
    <w:p w14:paraId="161158F3" w14:textId="77777777" w:rsidR="00F90805" w:rsidRDefault="008864D3">
      <w:pPr>
        <w:pStyle w:val="a4"/>
      </w:pPr>
      <w:proofErr w:type="gramStart"/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на</w:t>
      </w:r>
      <w:proofErr w:type="gramEnd"/>
      <w:r>
        <w:t xml:space="preserve"> установку временных ортопедические конструкции; </w:t>
      </w:r>
    </w:p>
    <w:p w14:paraId="328E262A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при невыполнении рекомендованного плана лечения.</w:t>
      </w:r>
    </w:p>
    <w:p w14:paraId="125AE277" w14:textId="77777777" w:rsidR="00F90805" w:rsidRDefault="008864D3">
      <w:pPr>
        <w:pStyle w:val="a4"/>
      </w:pPr>
      <w:r>
        <w:t>Существующие врачебные методики протезирования также не позволяют установить   гарантийный срок при наличии следующих диагнозов или случаев:</w:t>
      </w:r>
    </w:p>
    <w:p w14:paraId="43AEB477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наличие подвижности зубов, гарантийный срок устанавливает врач;</w:t>
      </w:r>
    </w:p>
    <w:p w14:paraId="204E0CC7" w14:textId="77777777" w:rsidR="00F90805" w:rsidRDefault="008864D3">
      <w:pPr>
        <w:pStyle w:val="a4"/>
      </w:pPr>
      <w:r>
        <w:rPr>
          <w:rFonts w:eastAsia="Symbol"/>
        </w:rPr>
        <w:lastRenderedPageBreak/>
        <w:t>·</w:t>
      </w:r>
      <w:r>
        <w:rPr>
          <w:rFonts w:eastAsia="Symbol"/>
          <w:sz w:val="14"/>
          <w:szCs w:val="14"/>
        </w:rPr>
        <w:t xml:space="preserve">  </w:t>
      </w:r>
      <w:r>
        <w:t xml:space="preserve">наличие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 </w:t>
      </w:r>
    </w:p>
    <w:p w14:paraId="6D4CF612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 xml:space="preserve">при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 Все переделки (изменения конструкции, терапевтическая подготовка зубов под протезирование) выполняется за счет потребителя (пациента). </w:t>
      </w:r>
    </w:p>
    <w:p w14:paraId="3C891131" w14:textId="77777777" w:rsidR="00F90805" w:rsidRDefault="008864D3">
      <w:pPr>
        <w:pStyle w:val="a4"/>
      </w:pPr>
      <w:r>
        <w:t>3.</w:t>
      </w:r>
      <w:r>
        <w:rPr>
          <w:sz w:val="14"/>
          <w:szCs w:val="14"/>
        </w:rPr>
        <w:t>  </w:t>
      </w:r>
      <w:r>
        <w:t>Исполнителем может быть установлен сокращенный гарантийный срок на ортопедические услуги. Об уменьшении срока гарантии на ортопедические услуги исполнитель обязательно сообщает потребителю (пациенту) с  записью в амбулаторной карте.</w:t>
      </w:r>
    </w:p>
    <w:p w14:paraId="716559FE" w14:textId="77777777" w:rsidR="00F90805" w:rsidRDefault="008864D3">
      <w:pPr>
        <w:pStyle w:val="a4"/>
      </w:pPr>
      <w:r>
        <w:t>4.</w:t>
      </w:r>
      <w:r>
        <w:rPr>
          <w:sz w:val="14"/>
          <w:szCs w:val="14"/>
        </w:rPr>
        <w:t> </w:t>
      </w:r>
      <w:r>
        <w:t>Гарантия аннулируется 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т.д.).</w:t>
      </w:r>
    </w:p>
    <w:p w14:paraId="583A5344" w14:textId="77777777" w:rsidR="00F90805" w:rsidRDefault="008864D3">
      <w:pPr>
        <w:pStyle w:val="a4"/>
      </w:pPr>
      <w:r>
        <w:t>5.</w:t>
      </w:r>
      <w:r>
        <w:rPr>
          <w:sz w:val="14"/>
          <w:szCs w:val="14"/>
        </w:rPr>
        <w:t> </w:t>
      </w:r>
      <w:r>
        <w:t>В период срока гарантии и срока службы перебазировка ортопедических конструкций  осуществляется на возмездной основе.</w:t>
      </w:r>
    </w:p>
    <w:p w14:paraId="50994A6B" w14:textId="77777777" w:rsidR="00F90805" w:rsidRDefault="008864D3">
      <w:pPr>
        <w:pStyle w:val="a4"/>
      </w:pPr>
      <w:r>
        <w:t>6.</w:t>
      </w:r>
      <w:r>
        <w:rPr>
          <w:sz w:val="14"/>
          <w:szCs w:val="14"/>
        </w:rPr>
        <w:t> </w:t>
      </w:r>
      <w:r>
        <w:t xml:space="preserve">Временные ортопедические конструкции обязательно должны быть заменены на постоянные. </w:t>
      </w:r>
      <w:proofErr w:type="gramStart"/>
      <w:r>
        <w:t>Если  по</w:t>
      </w:r>
      <w:proofErr w:type="gramEnd"/>
      <w:r>
        <w:t xml:space="preserve"> вине потребителя (пациента) (по различным причинам) временные конструкции не заменены на постоянные, то дальнейшая ответственность с организации и врача стоматолога - ортопеда снимается.  </w:t>
      </w:r>
    </w:p>
    <w:p w14:paraId="23C8C83C" w14:textId="77777777" w:rsidR="00F90805" w:rsidRDefault="008864D3">
      <w:pPr>
        <w:pStyle w:val="a4"/>
      </w:pPr>
      <w:r>
        <w:t xml:space="preserve">7. До момента сдачи ортопедической конструкции потребитель (пациент) имеет право требовать переделки/ коррекции работы по причинам: </w:t>
      </w:r>
    </w:p>
    <w:p w14:paraId="68B665B5" w14:textId="77777777" w:rsidR="00F90805" w:rsidRDefault="008864D3">
      <w:pPr>
        <w:pStyle w:val="a4"/>
      </w:pPr>
      <w:r>
        <w:t xml:space="preserve">• выполненная конструкция не соответствует эстетическим требованиям (неверно выполнен цвет, размер или форма зуба); </w:t>
      </w:r>
    </w:p>
    <w:p w14:paraId="3868CEA2" w14:textId="77777777" w:rsidR="00F90805" w:rsidRDefault="008864D3">
      <w:pPr>
        <w:pStyle w:val="a4"/>
      </w:pPr>
      <w:r>
        <w:t xml:space="preserve">• выполненная конструкция не соответствует конструкции, определенной в плане протезирования (плане лечения). </w:t>
      </w:r>
    </w:p>
    <w:p w14:paraId="27CBFCB0" w14:textId="77777777" w:rsidR="00F90805" w:rsidRDefault="008864D3">
      <w:pPr>
        <w:pStyle w:val="a4"/>
      </w:pPr>
      <w:r>
        <w:t>8. Указанные сроки гарантии и сроки службы не распространяются на матрицы замковых креплений.</w:t>
      </w:r>
    </w:p>
    <w:p w14:paraId="57A9ABA0" w14:textId="77777777" w:rsidR="00F90805" w:rsidRDefault="00F90805">
      <w:pPr>
        <w:pStyle w:val="a4"/>
        <w:jc w:val="center"/>
        <w:rPr>
          <w:b/>
        </w:rPr>
      </w:pPr>
    </w:p>
    <w:p w14:paraId="232A021A" w14:textId="77777777" w:rsidR="00F90805" w:rsidRDefault="008864D3">
      <w:pPr>
        <w:pStyle w:val="a4"/>
        <w:jc w:val="center"/>
        <w:rPr>
          <w:b/>
        </w:rPr>
      </w:pPr>
      <w:r>
        <w:rPr>
          <w:b/>
        </w:rPr>
        <w:t xml:space="preserve">3. Услуги по </w:t>
      </w:r>
      <w:proofErr w:type="spellStart"/>
      <w:r>
        <w:rPr>
          <w:b/>
        </w:rPr>
        <w:t>о</w:t>
      </w:r>
      <w:r>
        <w:rPr>
          <w:rStyle w:val="a3"/>
        </w:rPr>
        <w:t>ртодонтической</w:t>
      </w:r>
      <w:proofErr w:type="spellEnd"/>
      <w:r>
        <w:rPr>
          <w:rStyle w:val="a3"/>
        </w:rPr>
        <w:t xml:space="preserve"> стоматологии</w:t>
      </w:r>
    </w:p>
    <w:p w14:paraId="1D9F6548" w14:textId="77777777" w:rsidR="00F90805" w:rsidRDefault="008864D3">
      <w:pPr>
        <w:pStyle w:val="a4"/>
      </w:pPr>
      <w:r>
        <w:tab/>
        <w:t xml:space="preserve">К услугам по </w:t>
      </w:r>
      <w:proofErr w:type="spellStart"/>
      <w:r>
        <w:t>о</w:t>
      </w:r>
      <w:r>
        <w:rPr>
          <w:rStyle w:val="a3"/>
          <w:b w:val="0"/>
        </w:rPr>
        <w:t>ртодонтической</w:t>
      </w:r>
      <w:proofErr w:type="spellEnd"/>
      <w:r>
        <w:rPr>
          <w:rStyle w:val="a3"/>
          <w:b w:val="0"/>
        </w:rPr>
        <w:t xml:space="preserve"> стоматологии относятся услуги по </w:t>
      </w:r>
      <w:r>
        <w:t xml:space="preserve">устранению  зубочелюстных аномалий с помощью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14:paraId="06FD39BA" w14:textId="77777777" w:rsidR="00F90805" w:rsidRDefault="008864D3">
      <w:pPr>
        <w:pStyle w:val="a4"/>
      </w:pPr>
      <w:r>
        <w:t xml:space="preserve">В связи с тем, что </w:t>
      </w:r>
      <w:proofErr w:type="spellStart"/>
      <w:r>
        <w:t>ортодонтическая</w:t>
      </w:r>
      <w:proofErr w:type="spellEnd"/>
      <w:r>
        <w:t xml:space="preserve"> стоматология – неточная наука, врач, который проводит </w:t>
      </w:r>
      <w:proofErr w:type="spellStart"/>
      <w:r>
        <w:t>ортодонтическое</w:t>
      </w:r>
      <w:proofErr w:type="spellEnd"/>
      <w:r>
        <w:t xml:space="preserve"> лечение, не может гарантировать конкретных сроков устранения  зубочелюстной аномалии и четких результатов.</w:t>
      </w:r>
    </w:p>
    <w:p w14:paraId="3B9C3B62" w14:textId="77777777" w:rsidR="00F90805" w:rsidRDefault="008864D3">
      <w:pPr>
        <w:pStyle w:val="a4"/>
      </w:pPr>
      <w:r>
        <w:t>Исполнитель вправе гарантировать:</w:t>
      </w:r>
    </w:p>
    <w:p w14:paraId="739EFBE2" w14:textId="77777777" w:rsidR="00F90805" w:rsidRDefault="008864D3">
      <w:pPr>
        <w:pStyle w:val="a4"/>
      </w:pPr>
      <w:r>
        <w:t>• точность диагностики, выявление причины зубочелюстной аномалии;</w:t>
      </w:r>
    </w:p>
    <w:p w14:paraId="353212C6" w14:textId="77777777" w:rsidR="00F90805" w:rsidRDefault="008864D3">
      <w:pPr>
        <w:pStyle w:val="a4"/>
      </w:pPr>
      <w:r>
        <w:t xml:space="preserve">• подбор оптимальной </w:t>
      </w:r>
      <w:proofErr w:type="spellStart"/>
      <w:r>
        <w:t>ортодонтической</w:t>
      </w:r>
      <w:proofErr w:type="spellEnd"/>
      <w:r>
        <w:t xml:space="preserve"> аппаратуры;</w:t>
      </w:r>
    </w:p>
    <w:p w14:paraId="5D071191" w14:textId="77777777" w:rsidR="00F90805" w:rsidRDefault="008864D3">
      <w:pPr>
        <w:pStyle w:val="a4"/>
        <w:rPr>
          <w:sz w:val="18"/>
          <w:szCs w:val="18"/>
        </w:rPr>
      </w:pPr>
      <w:r>
        <w:t>• улучшение эстетики и функций зубочелюстной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040"/>
        <w:gridCol w:w="1876"/>
        <w:gridCol w:w="1810"/>
      </w:tblGrid>
      <w:tr w:rsidR="00F90805" w14:paraId="213CEA08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C722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CEE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F764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гарантии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24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 службы</w:t>
            </w:r>
          </w:p>
        </w:tc>
      </w:tr>
      <w:tr w:rsidR="00F90805" w14:paraId="6058C6B5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F66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5117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Ретенционные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аппараты после снятия брекет-системы: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55F" w14:textId="77777777" w:rsidR="00F90805" w:rsidRDefault="00F9080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B70" w14:textId="77777777" w:rsidR="00F90805" w:rsidRDefault="00F9080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5" w14:paraId="309487AE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F3D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DB4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каппа однослойная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45D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месяцев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2B0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F90805" w14:paraId="49B3B652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B76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21F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 несъемный </w:t>
            </w:r>
            <w:proofErr w:type="spellStart"/>
            <w:r>
              <w:rPr>
                <w:rFonts w:ascii="Times New Roman" w:hAnsi="Times New Roman" w:cs="Times New Roman"/>
              </w:rPr>
              <w:t>ретейнер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6A73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 месяцев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9CA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24 месяца</w:t>
            </w:r>
          </w:p>
        </w:tc>
      </w:tr>
      <w:tr w:rsidR="00F90805" w14:paraId="74011228" w14:textId="777777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CC3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792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вестибулярная пластинка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E64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 месяцев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E9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24 месяца</w:t>
            </w:r>
          </w:p>
        </w:tc>
      </w:tr>
    </w:tbl>
    <w:p w14:paraId="68226E6E" w14:textId="77777777" w:rsidR="00F90805" w:rsidRDefault="008864D3">
      <w:pPr>
        <w:pStyle w:val="a4"/>
      </w:pPr>
      <w:r>
        <w:rPr>
          <w:rStyle w:val="a3"/>
        </w:rPr>
        <w:t> Примечание:</w:t>
      </w:r>
    </w:p>
    <w:p w14:paraId="0BF3735E" w14:textId="77777777" w:rsidR="00F90805" w:rsidRDefault="008864D3">
      <w:pPr>
        <w:pStyle w:val="a4"/>
      </w:pPr>
      <w:r>
        <w:t>1.</w:t>
      </w:r>
      <w:r>
        <w:rPr>
          <w:sz w:val="14"/>
          <w:szCs w:val="14"/>
        </w:rPr>
        <w:t>  </w:t>
      </w:r>
      <w:r>
        <w:t xml:space="preserve">Гарантийный срок  на </w:t>
      </w:r>
      <w:proofErr w:type="spellStart"/>
      <w:r>
        <w:t>ортодонтические</w:t>
      </w:r>
      <w:proofErr w:type="spellEnd"/>
      <w:r>
        <w:t xml:space="preserve"> услуги начинает действовать с момента установки </w:t>
      </w:r>
      <w:proofErr w:type="spellStart"/>
      <w:r>
        <w:t>ортодонтических</w:t>
      </w:r>
      <w:proofErr w:type="spellEnd"/>
      <w:r>
        <w:t xml:space="preserve"> аппаратов во рту потребителя (пациента), что подтверждается записью в амбулаторной карте.</w:t>
      </w:r>
    </w:p>
    <w:p w14:paraId="159D84DD" w14:textId="77777777" w:rsidR="00F90805" w:rsidRDefault="008864D3">
      <w:pPr>
        <w:pStyle w:val="a4"/>
      </w:pPr>
      <w:r>
        <w:t>2.Гарантийный срок аннулируется:</w:t>
      </w:r>
    </w:p>
    <w:p w14:paraId="56FED01A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при нарушении потребителем (пациентом) графиков профилактических осмотров, гигиенических визитов, предусмотренных планом лечения;</w:t>
      </w:r>
    </w:p>
    <w:p w14:paraId="088249AB" w14:textId="77777777" w:rsidR="00F90805" w:rsidRDefault="008864D3">
      <w:pPr>
        <w:pStyle w:val="a4"/>
      </w:pPr>
      <w:proofErr w:type="gramStart"/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при</w:t>
      </w:r>
      <w:proofErr w:type="gramEnd"/>
      <w:r>
        <w:t xml:space="preserve"> несоблюдение условий по эксплуатации </w:t>
      </w:r>
      <w:proofErr w:type="spellStart"/>
      <w:r>
        <w:t>ортодонтической</w:t>
      </w:r>
      <w:proofErr w:type="spellEnd"/>
      <w:r>
        <w:t xml:space="preserve"> конструкции (использование специализированных паст и зубных щеток, очищающих таблеток и т.д.);   </w:t>
      </w:r>
    </w:p>
    <w:p w14:paraId="0950DEE5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>при необходимости дополнительного лечения потребитель (пациент) своевременно не посещает других специалистов – стоматологов;</w:t>
      </w:r>
    </w:p>
    <w:p w14:paraId="7E83AC6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 </w:t>
      </w:r>
      <w:r>
        <w:t xml:space="preserve">после завершения активного лечения потребитель (пациент) не соблюдает рекомендации по ношению </w:t>
      </w:r>
      <w:proofErr w:type="spellStart"/>
      <w:r>
        <w:t>ретенционного</w:t>
      </w:r>
      <w:proofErr w:type="spellEnd"/>
      <w:r>
        <w:t xml:space="preserve"> аппарата.</w:t>
      </w:r>
    </w:p>
    <w:p w14:paraId="1C7950D2" w14:textId="77777777" w:rsidR="00F90805" w:rsidRDefault="00F90805">
      <w:pPr>
        <w:shd w:val="clear" w:color="auto" w:fill="FFFFFF"/>
        <w:tabs>
          <w:tab w:val="left" w:pos="540"/>
          <w:tab w:val="left" w:pos="720"/>
          <w:tab w:val="left" w:pos="1364"/>
        </w:tabs>
        <w:ind w:left="360"/>
        <w:jc w:val="both"/>
        <w:rPr>
          <w:rFonts w:ascii="Times New Roman" w:hAnsi="Times New Roman" w:cs="Times New Roman"/>
        </w:rPr>
      </w:pPr>
    </w:p>
    <w:p w14:paraId="751E4FB1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Стоматологические услуги, на которые</w:t>
      </w:r>
    </w:p>
    <w:p w14:paraId="26E43D7A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устанавливаются только проценты успешности лечения</w:t>
      </w:r>
    </w:p>
    <w:p w14:paraId="1D1734AF" w14:textId="77777777" w:rsidR="00F90805" w:rsidRDefault="00F90805">
      <w:pPr>
        <w:pStyle w:val="a4"/>
      </w:pPr>
    </w:p>
    <w:p w14:paraId="1E4CDC5E" w14:textId="77777777" w:rsidR="00F90805" w:rsidRDefault="008864D3">
      <w:pPr>
        <w:pStyle w:val="a4"/>
      </w:pPr>
      <w:r>
        <w:tab/>
        <w:t xml:space="preserve">Стоматологические заболевания, не указанные в таблицах,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 </w:t>
      </w:r>
    </w:p>
    <w:p w14:paraId="05AEBDDF" w14:textId="77777777" w:rsidR="00F90805" w:rsidRDefault="008864D3">
      <w:pPr>
        <w:pStyle w:val="a4"/>
      </w:pPr>
      <w:r>
        <w:t>К их числу относятся:</w:t>
      </w:r>
    </w:p>
    <w:p w14:paraId="1BB6BE9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о</w:t>
      </w:r>
      <w:r>
        <w:rPr>
          <w:rStyle w:val="a3"/>
          <w:b w:val="0"/>
        </w:rPr>
        <w:t>бработка и пломбирование корневых каналов;</w:t>
      </w:r>
    </w:p>
    <w:p w14:paraId="4CB9C779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профессиональная гигиеническая обработка полости рта;</w:t>
      </w:r>
    </w:p>
    <w:p w14:paraId="0E263E08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амбулаторные хирургические операции, в том числе </w:t>
      </w:r>
      <w:proofErr w:type="spellStart"/>
      <w:r>
        <w:t>имплантологические</w:t>
      </w:r>
      <w:proofErr w:type="spellEnd"/>
      <w:r>
        <w:t xml:space="preserve">;       </w:t>
      </w:r>
    </w:p>
    <w:p w14:paraId="6C2680E9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лечение заболеваний пародонта (терапевтическое и хирургическое);</w:t>
      </w:r>
    </w:p>
    <w:p w14:paraId="1C2C59D7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proofErr w:type="spellStart"/>
      <w:r>
        <w:t>ортодонтическое</w:t>
      </w:r>
      <w:proofErr w:type="spellEnd"/>
      <w:r>
        <w:t xml:space="preserve"> лечение;</w:t>
      </w:r>
    </w:p>
    <w:p w14:paraId="6C7F55DC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профессиональное отбеливание зубов; </w:t>
      </w:r>
    </w:p>
    <w:p w14:paraId="6C0DC112" w14:textId="77777777" w:rsidR="00F90805" w:rsidRDefault="00F90805">
      <w:pPr>
        <w:pStyle w:val="a4"/>
      </w:pPr>
    </w:p>
    <w:p w14:paraId="66B4BBF5" w14:textId="77777777" w:rsidR="00F90805" w:rsidRDefault="008864D3">
      <w:pPr>
        <w:pStyle w:val="a4"/>
      </w:pPr>
      <w:r>
        <w:rPr>
          <w:rStyle w:val="a3"/>
        </w:rPr>
        <w:t>1. Обработка и пломбирование корневых каналов</w:t>
      </w:r>
    </w:p>
    <w:p w14:paraId="3E9B9FEA" w14:textId="77777777" w:rsidR="00F90805" w:rsidRDefault="008864D3">
      <w:pPr>
        <w:pStyle w:val="a4"/>
      </w:pPr>
      <w:r>
        <w:t xml:space="preserve">            Опыт врачей-стоматологов организации показывает, что при лечении каналов благоприятный результат достигается в 85% - 90%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 </w:t>
      </w:r>
    </w:p>
    <w:p w14:paraId="73529BC9" w14:textId="77777777" w:rsidR="00F90805" w:rsidRDefault="008864D3">
      <w:pPr>
        <w:pStyle w:val="a4"/>
      </w:pPr>
      <w:r>
        <w:rPr>
          <w:rStyle w:val="a3"/>
        </w:rPr>
        <w:t>2. Постановка имплантатов</w:t>
      </w:r>
    </w:p>
    <w:p w14:paraId="432F6EAC" w14:textId="77777777" w:rsidR="00F90805" w:rsidRDefault="008864D3">
      <w:pPr>
        <w:pStyle w:val="a4"/>
      </w:pPr>
      <w:r>
        <w:t xml:space="preserve">Исполнитель гарантирует: </w:t>
      </w:r>
    </w:p>
    <w:p w14:paraId="0DB591AE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полное приживление имплантатов в 95 % случаев. Поставленные имплантаты надежно служат от 5 лет и более; </w:t>
      </w:r>
    </w:p>
    <w:p w14:paraId="09A287D9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обследование и учет общего состояния здоровья пациента до имплантации с целью выявления возможных противопоказаний к установке имплантатов;</w:t>
      </w:r>
    </w:p>
    <w:p w14:paraId="3B4235D2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использование сертифицированных титановых имплантатов российских и ведущих зарубежных фирм;</w:t>
      </w:r>
    </w:p>
    <w:p w14:paraId="761796A6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операция будет проведена в условиях уровня стерильности, соответствующего уровню стерильности при полостной операции, что имеет большое значение для длительной службы имплантатов и профилактики их отторжения;</w:t>
      </w:r>
    </w:p>
    <w:p w14:paraId="01FB4496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максимальную комфортность и безболезненность установки имплантата; </w:t>
      </w:r>
    </w:p>
    <w:p w14:paraId="1F82DFB9" w14:textId="77777777" w:rsidR="00F90805" w:rsidRDefault="008864D3">
      <w:pPr>
        <w:pStyle w:val="a4"/>
      </w:pPr>
      <w:r>
        <w:rPr>
          <w:rFonts w:eastAsia="Symbol"/>
        </w:rPr>
        <w:lastRenderedPageBreak/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врачебный контроль за процессом приживления имплантата. </w:t>
      </w:r>
    </w:p>
    <w:p w14:paraId="7ACD7CA5" w14:textId="77777777" w:rsidR="00F90805" w:rsidRDefault="008864D3">
      <w:pPr>
        <w:pStyle w:val="a4"/>
      </w:pPr>
      <w:r>
        <w:rPr>
          <w:rStyle w:val="a3"/>
        </w:rPr>
        <w:t>3. Удаление зуба</w:t>
      </w:r>
    </w:p>
    <w:p w14:paraId="3833BEE0" w14:textId="77777777" w:rsidR="00F90805" w:rsidRDefault="008864D3">
      <w:pPr>
        <w:pStyle w:val="a4"/>
      </w:pPr>
      <w:r>
        <w:t xml:space="preserve">Исполнитель гарантирует, что удаление зуба произойдет: </w:t>
      </w:r>
    </w:p>
    <w:p w14:paraId="342E77CF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максимально безболезненно;</w:t>
      </w:r>
    </w:p>
    <w:p w14:paraId="75B71145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с адекватным хирургическим вмешательством. </w:t>
      </w:r>
    </w:p>
    <w:p w14:paraId="0B1E7270" w14:textId="77777777" w:rsidR="00F90805" w:rsidRDefault="008864D3">
      <w:pPr>
        <w:pStyle w:val="a4"/>
      </w:pPr>
      <w:r>
        <w:t xml:space="preserve"> Исполнитель также гарантирует бесплатное устранение возможных осложнений в послеоперационный период, таких как воспаление; кровотечение; отек; боль.</w:t>
      </w:r>
    </w:p>
    <w:p w14:paraId="2A18FB98" w14:textId="77777777" w:rsidR="00F90805" w:rsidRDefault="008864D3">
      <w:pPr>
        <w:pStyle w:val="a4"/>
        <w:rPr>
          <w:b/>
        </w:rPr>
      </w:pPr>
      <w:r>
        <w:rPr>
          <w:b/>
        </w:rPr>
        <w:t>4. Заболевание пародонта (воспаление десны и окружающих зуб тканей)</w:t>
      </w:r>
    </w:p>
    <w:p w14:paraId="1B78C5F2" w14:textId="77777777" w:rsidR="00F90805" w:rsidRDefault="008864D3">
      <w:pPr>
        <w:pStyle w:val="a4"/>
      </w:pPr>
      <w:r>
        <w:t>Исполнитель гарантирует потребителю (пациенту) в 80% случаев (при соблюдении условий, которые определяет врач) стабилизацию процесса и длительную ремиссию, что способствует сохранению зубов на длительный период.</w:t>
      </w:r>
    </w:p>
    <w:p w14:paraId="034E9296" w14:textId="77777777" w:rsidR="00F90805" w:rsidRDefault="00F9080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85A2469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Условия  предоставления</w:t>
      </w:r>
      <w:proofErr w:type="gramEnd"/>
      <w:r>
        <w:rPr>
          <w:b/>
          <w:sz w:val="28"/>
          <w:szCs w:val="28"/>
        </w:rPr>
        <w:t xml:space="preserve"> гарантийных сроков</w:t>
      </w:r>
    </w:p>
    <w:p w14:paraId="3533B886" w14:textId="77777777" w:rsidR="00F90805" w:rsidRDefault="00F90805">
      <w:pPr>
        <w:pStyle w:val="a4"/>
        <w:rPr>
          <w:sz w:val="18"/>
          <w:szCs w:val="18"/>
        </w:rPr>
      </w:pPr>
    </w:p>
    <w:p w14:paraId="1C3AB823" w14:textId="77777777" w:rsidR="00F90805" w:rsidRDefault="008864D3">
      <w:pPr>
        <w:pStyle w:val="a4"/>
      </w:pPr>
      <w:r>
        <w:tab/>
        <w:t> Условия  предоставления гарантийных сроков:</w:t>
      </w:r>
    </w:p>
    <w:p w14:paraId="13B6C6D2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явка на профилактические осмотры в срок, установленный врачом, но не реже 1 раза в 6 месяцев;</w:t>
      </w:r>
    </w:p>
    <w:p w14:paraId="65F6314A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посещение гигиениста (или врача-стоматолога) не реже 1 раза в 6 месяцев и  соблюдение индивидуальной гигиены полости рта;</w:t>
      </w:r>
    </w:p>
    <w:p w14:paraId="30CDDD45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соблюдение рекомендаций врача.   </w:t>
      </w:r>
    </w:p>
    <w:p w14:paraId="64AE5D6E" w14:textId="77777777" w:rsidR="00F90805" w:rsidRDefault="00F90805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</w:rPr>
      </w:pPr>
    </w:p>
    <w:p w14:paraId="10433C1A" w14:textId="77777777" w:rsidR="00F90805" w:rsidRDefault="008864D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Снижение гарантийного срока и срока службы</w:t>
      </w:r>
    </w:p>
    <w:p w14:paraId="7E655D93" w14:textId="77777777" w:rsidR="00F90805" w:rsidRDefault="00F90805">
      <w:pPr>
        <w:pStyle w:val="a4"/>
      </w:pPr>
    </w:p>
    <w:p w14:paraId="11C3D015" w14:textId="77777777" w:rsidR="00F90805" w:rsidRDefault="008864D3">
      <w:pPr>
        <w:pStyle w:val="a4"/>
      </w:pPr>
      <w:r>
        <w:tab/>
        <w:t>Возможные причины уменьшения гарантийного срока и срока службы:</w:t>
      </w:r>
    </w:p>
    <w:p w14:paraId="20127CE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влияние 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14:paraId="004DE058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снижение 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46A43535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 xml:space="preserve">прием  гормональных, психотропных, наркотических, кислотосодержащих препаратов; </w:t>
      </w:r>
    </w:p>
    <w:p w14:paraId="249A16A9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не выполнение  рекомендаций врача, направленных на укрепление эмали зубов, нормализацию состояния десен;</w:t>
      </w:r>
    </w:p>
    <w:p w14:paraId="4664228B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самолечение стоматологических заболеваний (применение процедур и прием медикаментов, не назначенных врачом);</w:t>
      </w:r>
    </w:p>
    <w:p w14:paraId="0A8DFD79" w14:textId="77777777" w:rsidR="00F90805" w:rsidRDefault="008864D3">
      <w:pPr>
        <w:pStyle w:val="a4"/>
      </w:pPr>
      <w:r>
        <w:rPr>
          <w:rFonts w:eastAsia="Symbol"/>
        </w:rPr>
        <w:t xml:space="preserve">·   </w:t>
      </w:r>
      <w:r>
        <w:t>при неудовлетворительной гигиене полости рта, т.е. гигиенический индекс «ГИ», определяемый     врачом,   больше 1,5  – сроки гарантии  и   службы уменьшаются на 50%;</w:t>
      </w:r>
    </w:p>
    <w:p w14:paraId="0441CFAC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при показателе КПУ (</w:t>
      </w:r>
      <w:proofErr w:type="spellStart"/>
      <w:r>
        <w:t>кариозно</w:t>
      </w:r>
      <w:proofErr w:type="spellEnd"/>
      <w:r>
        <w:t>-пораженные, пломбированные, удаленные зубы) = 13-18 сроки гарантии  и  сроки службы снижаются на  30%;</w:t>
      </w:r>
    </w:p>
    <w:p w14:paraId="6BC89C40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 </w:t>
      </w:r>
      <w:r>
        <w:t>при КПУ более 18  сроки гарантии и сроки службы снижаются на  50%.</w:t>
      </w:r>
    </w:p>
    <w:p w14:paraId="0A1F27E2" w14:textId="77777777" w:rsidR="00F90805" w:rsidRDefault="00F90805">
      <w:pPr>
        <w:shd w:val="clear" w:color="auto" w:fill="FFFFFF"/>
        <w:tabs>
          <w:tab w:val="left" w:pos="180"/>
        </w:tabs>
        <w:rPr>
          <w:rFonts w:ascii="Times New Roman" w:hAnsi="Times New Roman" w:cs="Times New Roman"/>
        </w:rPr>
      </w:pPr>
    </w:p>
    <w:p w14:paraId="6849BA7A" w14:textId="77777777" w:rsidR="00F90805" w:rsidRDefault="008864D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Отмена гарантийных сроков и сроков службы </w:t>
      </w:r>
    </w:p>
    <w:p w14:paraId="6F83CF0E" w14:textId="77777777" w:rsidR="00F90805" w:rsidRDefault="008864D3">
      <w:pPr>
        <w:pStyle w:val="a4"/>
      </w:pPr>
      <w:r>
        <w:tab/>
        <w:t>Гарантии не распространяются на следующие случаи:</w:t>
      </w:r>
    </w:p>
    <w:p w14:paraId="2EAB4C24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>если после лечения в период действия га</w:t>
      </w:r>
      <w:r>
        <w:softHyphen/>
        <w:t>рантий у потребителя (пациента) возникнут (про</w:t>
      </w:r>
      <w:r>
        <w:softHyphen/>
        <w:t>явятся) заболевания или физиологические состояния, которые способны негативно повлиять на достигнутые результаты (</w:t>
      </w:r>
      <w:r>
        <w:rPr>
          <w:iCs/>
        </w:rPr>
        <w:t>беременность, 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</w:t>
      </w:r>
      <w:r>
        <w:t>;</w:t>
      </w:r>
    </w:p>
    <w:p w14:paraId="7C94C4E3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>при неоднократном (более двух раз) обнаружении у потребителя (пациента)  неудовлетворительной гигиены полости рта и  не соблюдение рекомендаций стоматолога;</w:t>
      </w:r>
    </w:p>
    <w:p w14:paraId="72522110" w14:textId="77777777" w:rsidR="00F90805" w:rsidRDefault="008864D3">
      <w:pPr>
        <w:pStyle w:val="a4"/>
      </w:pPr>
      <w:r>
        <w:rPr>
          <w:rFonts w:eastAsia="Symbol"/>
        </w:rPr>
        <w:lastRenderedPageBreak/>
        <w:t>·</w:t>
      </w:r>
      <w:r>
        <w:rPr>
          <w:rFonts w:eastAsia="Symbol"/>
          <w:sz w:val="14"/>
          <w:szCs w:val="14"/>
        </w:rPr>
        <w:t xml:space="preserve">      </w:t>
      </w:r>
      <w:r>
        <w:t>если потребитель (пациент) не 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работы;</w:t>
      </w:r>
    </w:p>
    <w:p w14:paraId="53CB5288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>невыполнение  потребителем (пациентом) рекомендованно</w:t>
      </w:r>
      <w:r>
        <w:softHyphen/>
        <w:t>го плана лечения, если отдельные невы</w:t>
      </w:r>
      <w:r>
        <w:softHyphen/>
        <w:t>полненные или незавершенные его пункты, этапы предопределяют результаты лече</w:t>
      </w:r>
      <w:r>
        <w:softHyphen/>
        <w:t>ния, на которое устанавливаются гаран</w:t>
      </w:r>
      <w:r>
        <w:softHyphen/>
        <w:t>тии;</w:t>
      </w:r>
    </w:p>
    <w:p w14:paraId="3A29FEA7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если в период лечения у врача потребитель (пациент) будет параллельно лечиться в  другой стоматологической клинике; </w:t>
      </w:r>
    </w:p>
    <w:p w14:paraId="781B1EF0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>если потребитель (пациент) будет корректировать ре</w:t>
      </w:r>
      <w:r>
        <w:softHyphen/>
        <w:t xml:space="preserve">зультаты лечения в другой клинике; </w:t>
      </w:r>
    </w:p>
    <w:p w14:paraId="437EC7F6" w14:textId="77777777" w:rsidR="00F90805" w:rsidRDefault="008864D3">
      <w:pPr>
        <w:pStyle w:val="a4"/>
      </w:pPr>
      <w:r>
        <w:rPr>
          <w:rFonts w:eastAsia="Symbol"/>
        </w:rPr>
        <w:t>·</w:t>
      </w:r>
      <w:r>
        <w:t xml:space="preserve">  если скажутся форс-мажорные обсто</w:t>
      </w:r>
      <w:r>
        <w:softHyphen/>
        <w:t>ятельства (авария, удар, стихийные бед</w:t>
      </w:r>
      <w:r>
        <w:softHyphen/>
        <w:t>ствия), способные негативно повлиять на результаты лечения;</w:t>
      </w:r>
    </w:p>
    <w:p w14:paraId="71C9FC0F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 xml:space="preserve"> отказ потребителя (пациента)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организма;</w:t>
      </w:r>
    </w:p>
    <w:p w14:paraId="6CD7C787" w14:textId="77777777" w:rsidR="00F90805" w:rsidRDefault="008864D3">
      <w:pPr>
        <w:pStyle w:val="a4"/>
      </w:pPr>
      <w:r>
        <w:rPr>
          <w:rFonts w:eastAsia="Symbol"/>
        </w:rPr>
        <w:t>·</w:t>
      </w:r>
      <w:r>
        <w:rPr>
          <w:rFonts w:eastAsia="Symbol"/>
          <w:sz w:val="14"/>
          <w:szCs w:val="14"/>
        </w:rPr>
        <w:t xml:space="preserve">      </w:t>
      </w:r>
      <w:r>
        <w:t>естественный износ матриц замковых съемных протезов.</w:t>
      </w:r>
    </w:p>
    <w:p w14:paraId="2D0E7E74" w14:textId="77777777" w:rsidR="00F90805" w:rsidRDefault="00F9080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auto"/>
          <w:sz w:val="28"/>
          <w:szCs w:val="28"/>
        </w:rPr>
      </w:pPr>
    </w:p>
    <w:p w14:paraId="2015FE16" w14:textId="77777777" w:rsidR="00F90805" w:rsidRDefault="00F9080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auto"/>
          <w:sz w:val="28"/>
          <w:szCs w:val="28"/>
        </w:rPr>
      </w:pPr>
    </w:p>
    <w:p w14:paraId="06C15296" w14:textId="77777777" w:rsidR="00F90805" w:rsidRDefault="008864D3">
      <w:pPr>
        <w:pStyle w:val="a4"/>
        <w:jc w:val="center"/>
        <w:rPr>
          <w:b/>
          <w:bCs/>
        </w:rPr>
      </w:pPr>
      <w:r>
        <w:rPr>
          <w:b/>
        </w:rPr>
        <w:t>Методика клинического обследования с целью установления сроков гарантии и сроков службы в организации</w:t>
      </w:r>
    </w:p>
    <w:p w14:paraId="4189E7A2" w14:textId="77777777" w:rsidR="00F90805" w:rsidRDefault="00F90805">
      <w:pPr>
        <w:pStyle w:val="a4"/>
      </w:pPr>
    </w:p>
    <w:p w14:paraId="628812F5" w14:textId="77777777" w:rsidR="00F90805" w:rsidRDefault="008864D3">
      <w:pPr>
        <w:pStyle w:val="a4"/>
      </w:pPr>
      <w:r>
        <w:tab/>
        <w:t>1. Терапевтическая стоматология.</w:t>
      </w:r>
    </w:p>
    <w:p w14:paraId="194C2A6E" w14:textId="77777777" w:rsidR="00F90805" w:rsidRDefault="008864D3">
      <w:pPr>
        <w:pStyle w:val="a4"/>
      </w:pPr>
      <w:r>
        <w:t>Клиническая оценка состояния пломбы проводится на основе следующих критериев:</w:t>
      </w:r>
    </w:p>
    <w:p w14:paraId="1A04873E" w14:textId="77777777" w:rsidR="00F90805" w:rsidRDefault="008864D3">
      <w:pPr>
        <w:pStyle w:val="a4"/>
      </w:pPr>
      <w:r>
        <w:t>1) Цвет пломбы соответствует цвету эмали зуба (да/нет);</w:t>
      </w:r>
    </w:p>
    <w:p w14:paraId="3AC521BA" w14:textId="77777777" w:rsidR="00F90805" w:rsidRDefault="008864D3">
      <w:pPr>
        <w:pStyle w:val="a4"/>
      </w:pPr>
      <w:r>
        <w:t>2) Прилегание краев пломбы к тканям зуба (плотное/имеются зазоры);</w:t>
      </w:r>
    </w:p>
    <w:p w14:paraId="37ABABFF" w14:textId="77777777" w:rsidR="00F90805" w:rsidRDefault="008864D3">
      <w:pPr>
        <w:pStyle w:val="a4"/>
      </w:pPr>
      <w:r>
        <w:t>3) Вторичный кариес под пломбой (да/нет);</w:t>
      </w:r>
    </w:p>
    <w:p w14:paraId="4FF21DCB" w14:textId="77777777" w:rsidR="00F90805" w:rsidRDefault="008864D3">
      <w:pPr>
        <w:pStyle w:val="a4"/>
      </w:pPr>
      <w:r>
        <w:t>4) Соответствие формы пломбы анатомической форме зуба (да/нет);</w:t>
      </w:r>
    </w:p>
    <w:p w14:paraId="166DCB84" w14:textId="77777777" w:rsidR="00F90805" w:rsidRDefault="008864D3">
      <w:pPr>
        <w:pStyle w:val="a4"/>
      </w:pPr>
      <w:r>
        <w:t xml:space="preserve">5) </w:t>
      </w:r>
      <w:proofErr w:type="spellStart"/>
      <w:r>
        <w:t>Окклюзионные</w:t>
      </w:r>
      <w:proofErr w:type="spellEnd"/>
      <w:r>
        <w:t xml:space="preserve"> контакты в области запломбированного зуба (соответствует норме/ нарушены).</w:t>
      </w:r>
    </w:p>
    <w:p w14:paraId="0D254778" w14:textId="77777777" w:rsidR="00F90805" w:rsidRDefault="008864D3">
      <w:pPr>
        <w:pStyle w:val="a4"/>
      </w:pPr>
      <w:r>
        <w:tab/>
        <w:t xml:space="preserve">Изменение данных критериев относится к категории недостатков, которые безвозмездно устраняются Исполнителем в течение действующего гарантийного срока, установленного для данного вида пломбы. </w:t>
      </w:r>
    </w:p>
    <w:p w14:paraId="6A338921" w14:textId="77777777" w:rsidR="00F90805" w:rsidRDefault="008864D3">
      <w:pPr>
        <w:pStyle w:val="a4"/>
      </w:pPr>
      <w:r>
        <w:t xml:space="preserve">           К категории существенных недостатков относятся следующие:</w:t>
      </w:r>
    </w:p>
    <w:p w14:paraId="56209C37" w14:textId="77777777" w:rsidR="00F90805" w:rsidRDefault="008864D3">
      <w:pPr>
        <w:pStyle w:val="a4"/>
      </w:pPr>
      <w:r>
        <w:t>- выпадение пломбы;</w:t>
      </w:r>
    </w:p>
    <w:p w14:paraId="3C15D308" w14:textId="77777777" w:rsidR="00F90805" w:rsidRDefault="008864D3">
      <w:pPr>
        <w:pStyle w:val="a4"/>
      </w:pPr>
      <w:r>
        <w:t xml:space="preserve">-подвижность пломбы; </w:t>
      </w:r>
      <w:r>
        <w:br/>
        <w:t xml:space="preserve">- </w:t>
      </w:r>
      <w:proofErr w:type="spellStart"/>
      <w:r>
        <w:t>отлом</w:t>
      </w:r>
      <w:proofErr w:type="spellEnd"/>
      <w:r>
        <w:t xml:space="preserve"> части коронки зуба.</w:t>
      </w:r>
    </w:p>
    <w:p w14:paraId="2C4DA6B6" w14:textId="77777777" w:rsidR="00F90805" w:rsidRDefault="008864D3">
      <w:pPr>
        <w:pStyle w:val="a4"/>
      </w:pPr>
      <w:r>
        <w:tab/>
        <w:t xml:space="preserve">Все существенные недостатки в выполненной работе устраняются Исполнителем </w:t>
      </w:r>
      <w:proofErr w:type="gramStart"/>
      <w:r>
        <w:t>в  течение</w:t>
      </w:r>
      <w:proofErr w:type="gramEnd"/>
      <w:r>
        <w:t xml:space="preserve"> установленного для данного вида пломбы срока службы.</w:t>
      </w:r>
    </w:p>
    <w:p w14:paraId="3A014E90" w14:textId="77777777" w:rsidR="00F90805" w:rsidRDefault="008864D3">
      <w:pPr>
        <w:pStyle w:val="a4"/>
      </w:pPr>
      <w:r>
        <w:tab/>
        <w:t>2. Ортопедическая стоматология.</w:t>
      </w:r>
    </w:p>
    <w:p w14:paraId="5F2FB7DD" w14:textId="77777777" w:rsidR="00F90805" w:rsidRDefault="008864D3">
      <w:pPr>
        <w:pStyle w:val="a4"/>
      </w:pPr>
      <w:r>
        <w:t>Несущественные недостатки, которые  безвозмездно устраняются Исполнителем в течение действующего гарантийного срока:</w:t>
      </w:r>
    </w:p>
    <w:p w14:paraId="44AD730D" w14:textId="77777777" w:rsidR="00F90805" w:rsidRDefault="008864D3">
      <w:pPr>
        <w:pStyle w:val="a4"/>
      </w:pPr>
      <w:r>
        <w:t>1)</w:t>
      </w:r>
      <w:r>
        <w:rPr>
          <w:sz w:val="14"/>
          <w:szCs w:val="14"/>
        </w:rPr>
        <w:t xml:space="preserve">      </w:t>
      </w:r>
      <w:r>
        <w:t xml:space="preserve">при изготовлении вкладок и </w:t>
      </w:r>
      <w:proofErr w:type="spellStart"/>
      <w:r>
        <w:t>виниров</w:t>
      </w:r>
      <w:proofErr w:type="spellEnd"/>
      <w:r>
        <w:t>: изменение анатомической формы, краевого прилегания, изменение цвета, рецидив кариеса по краю вкладки.</w:t>
      </w:r>
    </w:p>
    <w:p w14:paraId="4D23846D" w14:textId="77777777" w:rsidR="00F90805" w:rsidRDefault="008864D3">
      <w:pPr>
        <w:pStyle w:val="a4"/>
      </w:pPr>
      <w:r>
        <w:t>2)</w:t>
      </w:r>
      <w:r>
        <w:rPr>
          <w:sz w:val="14"/>
          <w:szCs w:val="14"/>
        </w:rPr>
        <w:t xml:space="preserve">      </w:t>
      </w:r>
      <w:r>
        <w:t>изменение цвета протезов.</w:t>
      </w:r>
    </w:p>
    <w:p w14:paraId="669C271B" w14:textId="77777777" w:rsidR="00F90805" w:rsidRDefault="008864D3">
      <w:pPr>
        <w:pStyle w:val="a4"/>
      </w:pPr>
      <w:r>
        <w:t>3)</w:t>
      </w:r>
      <w:r>
        <w:rPr>
          <w:sz w:val="14"/>
          <w:szCs w:val="14"/>
        </w:rPr>
        <w:t xml:space="preserve">      </w:t>
      </w:r>
      <w:r>
        <w:t>оголение шейки зуба, покрытого искусственной коронкой.</w:t>
      </w:r>
    </w:p>
    <w:p w14:paraId="0F952B07" w14:textId="77777777" w:rsidR="00F90805" w:rsidRDefault="008864D3">
      <w:pPr>
        <w:pStyle w:val="a4"/>
      </w:pPr>
      <w:r>
        <w:t>4)</w:t>
      </w:r>
      <w:r>
        <w:rPr>
          <w:sz w:val="14"/>
          <w:szCs w:val="14"/>
        </w:rPr>
        <w:t xml:space="preserve">      </w:t>
      </w:r>
      <w:proofErr w:type="spellStart"/>
      <w:r>
        <w:t>отлом</w:t>
      </w:r>
      <w:proofErr w:type="spellEnd"/>
      <w:r>
        <w:t xml:space="preserve"> </w:t>
      </w:r>
      <w:proofErr w:type="spellStart"/>
      <w:r>
        <w:t>кламмера</w:t>
      </w:r>
      <w:proofErr w:type="spellEnd"/>
      <w:r>
        <w:t>.</w:t>
      </w:r>
    </w:p>
    <w:p w14:paraId="68A05474" w14:textId="77777777" w:rsidR="00F90805" w:rsidRDefault="008864D3">
      <w:pPr>
        <w:pStyle w:val="a4"/>
        <w:rPr>
          <w:sz w:val="18"/>
          <w:szCs w:val="18"/>
        </w:rPr>
      </w:pPr>
      <w:r>
        <w:t xml:space="preserve">Существенные недостатки, подлежащие устранению в пределах срока службы: </w:t>
      </w:r>
    </w:p>
    <w:p w14:paraId="69D4C6B9" w14:textId="77777777" w:rsidR="00F90805" w:rsidRDefault="008864D3">
      <w:pPr>
        <w:pStyle w:val="a4"/>
      </w:pPr>
      <w:r>
        <w:t>1)</w:t>
      </w:r>
      <w:r>
        <w:rPr>
          <w:sz w:val="14"/>
          <w:szCs w:val="14"/>
        </w:rPr>
        <w:t xml:space="preserve">      </w:t>
      </w:r>
      <w:r>
        <w:t xml:space="preserve">при изготовлении вкладок и </w:t>
      </w:r>
      <w:proofErr w:type="spellStart"/>
      <w:r>
        <w:t>виниров</w:t>
      </w:r>
      <w:proofErr w:type="spellEnd"/>
      <w:r>
        <w:t xml:space="preserve">: выпадение и подвижность вкладки, </w:t>
      </w:r>
      <w:proofErr w:type="spellStart"/>
      <w:r>
        <w:t>отлом</w:t>
      </w:r>
      <w:proofErr w:type="spellEnd"/>
      <w:r>
        <w:t xml:space="preserve"> части коронки зуба.</w:t>
      </w:r>
    </w:p>
    <w:p w14:paraId="22D88638" w14:textId="77777777" w:rsidR="00F90805" w:rsidRDefault="008864D3">
      <w:pPr>
        <w:pStyle w:val="a4"/>
      </w:pPr>
      <w:r>
        <w:t>2)</w:t>
      </w:r>
      <w:r>
        <w:rPr>
          <w:sz w:val="14"/>
          <w:szCs w:val="14"/>
        </w:rPr>
        <w:t xml:space="preserve">      </w:t>
      </w:r>
      <w:r>
        <w:t>нарушение целостности коронки мостовидного протеза, в том числе откол облицовки.</w:t>
      </w:r>
    </w:p>
    <w:p w14:paraId="67A1D21B" w14:textId="77777777" w:rsidR="00F90805" w:rsidRDefault="008864D3">
      <w:pPr>
        <w:pStyle w:val="a4"/>
      </w:pPr>
      <w:r>
        <w:t>3)</w:t>
      </w:r>
      <w:r>
        <w:rPr>
          <w:sz w:val="14"/>
          <w:szCs w:val="14"/>
        </w:rPr>
        <w:t xml:space="preserve">      </w:t>
      </w:r>
      <w:r>
        <w:t>неплотное прилегание коронки к уступу или шейке зуба.</w:t>
      </w:r>
    </w:p>
    <w:p w14:paraId="460645C0" w14:textId="77777777" w:rsidR="00F90805" w:rsidRDefault="008864D3">
      <w:pPr>
        <w:pStyle w:val="a4"/>
      </w:pPr>
      <w:r>
        <w:rPr>
          <w:rFonts w:eastAsia="Arial"/>
        </w:rPr>
        <w:t>4)</w:t>
      </w:r>
      <w:r>
        <w:rPr>
          <w:rFonts w:eastAsia="Arial"/>
          <w:sz w:val="14"/>
          <w:szCs w:val="14"/>
        </w:rPr>
        <w:t xml:space="preserve">     </w:t>
      </w:r>
      <w:r>
        <w:t xml:space="preserve">перелом  протезов. </w:t>
      </w:r>
    </w:p>
    <w:p w14:paraId="79AEBED2" w14:textId="77777777" w:rsidR="00F90805" w:rsidRDefault="008864D3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3FDB89F5" w14:textId="77777777" w:rsidR="00F90805" w:rsidRDefault="00F90805">
      <w:pPr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845A8" w14:textId="77777777" w:rsidR="00F90805" w:rsidRDefault="008864D3">
      <w:pPr>
        <w:pStyle w:val="a4"/>
        <w:jc w:val="center"/>
        <w:rPr>
          <w:b/>
        </w:rPr>
      </w:pPr>
      <w:r>
        <w:rPr>
          <w:b/>
        </w:rPr>
        <w:t>Сроки выполнения работ при оказании</w:t>
      </w:r>
    </w:p>
    <w:p w14:paraId="43A52D13" w14:textId="77777777" w:rsidR="00F90805" w:rsidRDefault="008864D3">
      <w:pPr>
        <w:pStyle w:val="a4"/>
        <w:jc w:val="center"/>
        <w:rPr>
          <w:b/>
        </w:rPr>
      </w:pPr>
      <w:r>
        <w:rPr>
          <w:b/>
        </w:rPr>
        <w:t xml:space="preserve">ортопедических и </w:t>
      </w:r>
      <w:proofErr w:type="spellStart"/>
      <w:r>
        <w:rPr>
          <w:b/>
        </w:rPr>
        <w:t>ортодонтических</w:t>
      </w:r>
      <w:proofErr w:type="spellEnd"/>
      <w:r>
        <w:rPr>
          <w:b/>
        </w:rPr>
        <w:t xml:space="preserve"> услуг 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860"/>
        <w:gridCol w:w="4140"/>
      </w:tblGrid>
      <w:tr w:rsidR="00F90805" w14:paraId="6DE59A2E" w14:textId="777777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316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D0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456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Сроки изготовления</w:t>
            </w:r>
          </w:p>
        </w:tc>
      </w:tr>
      <w:tr w:rsidR="00F90805" w14:paraId="6F826258" w14:textId="777777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8FB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8D0" w14:textId="77777777" w:rsidR="00F90805" w:rsidRDefault="008864D3">
            <w:pPr>
              <w:pStyle w:val="6"/>
              <w:spacing w:before="0" w:beforeAutospacing="0" w:after="0" w:afterAutospacing="0"/>
              <w:rPr>
                <w:rFonts w:eastAsiaTheme="minorEastAsia"/>
                <w:color w:val="auto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auto"/>
              </w:rPr>
              <w:t>Микропротезирование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CCE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–  2 недели</w:t>
            </w:r>
          </w:p>
        </w:tc>
      </w:tr>
      <w:tr w:rsidR="00F90805" w14:paraId="69D2BB05" w14:textId="777777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F61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E5B" w14:textId="77777777" w:rsidR="00F90805" w:rsidRDefault="008864D3">
            <w:pPr>
              <w:pStyle w:val="6"/>
              <w:spacing w:before="0" w:beforeAutospacing="0" w:after="0" w:afterAutospacing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</w:rPr>
              <w:t>Несъемное протезирование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51D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3 – 4 недели</w:t>
            </w:r>
          </w:p>
        </w:tc>
      </w:tr>
      <w:tr w:rsidR="00F90805" w14:paraId="0A4D1527" w14:textId="777777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594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4C9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Бюгельное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протезирование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A94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3 –  4 недели</w:t>
            </w:r>
          </w:p>
        </w:tc>
      </w:tr>
      <w:tr w:rsidR="00F90805" w14:paraId="0C6AF782" w14:textId="777777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449" w14:textId="77777777" w:rsidR="00F90805" w:rsidRDefault="008864D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A6C" w14:textId="77777777" w:rsidR="00F90805" w:rsidRDefault="008864D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Ортодонтические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съемные аппараты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C45" w14:textId="77777777" w:rsidR="00F90805" w:rsidRDefault="008864D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1 –  2  недели</w:t>
            </w:r>
          </w:p>
        </w:tc>
      </w:tr>
    </w:tbl>
    <w:p w14:paraId="7EA5F40A" w14:textId="77777777" w:rsidR="00F90805" w:rsidRDefault="008864D3">
      <w:pPr>
        <w:shd w:val="clear" w:color="auto" w:fill="FFFFF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 </w:t>
      </w:r>
    </w:p>
    <w:p w14:paraId="3F901E37" w14:textId="77777777" w:rsidR="00F90805" w:rsidRDefault="00F90805">
      <w:pPr>
        <w:rPr>
          <w:rFonts w:ascii="Times New Roman" w:hAnsi="Times New Roman" w:cs="Times New Roman"/>
        </w:rPr>
      </w:pPr>
    </w:p>
    <w:sectPr w:rsidR="00F90805" w:rsidSect="00F9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B024" w14:textId="77777777" w:rsidR="00F90805" w:rsidRDefault="008864D3">
      <w:pPr>
        <w:spacing w:line="240" w:lineRule="auto"/>
      </w:pPr>
      <w:r>
        <w:separator/>
      </w:r>
    </w:p>
  </w:endnote>
  <w:endnote w:type="continuationSeparator" w:id="0">
    <w:p w14:paraId="3F3A7EBA" w14:textId="77777777" w:rsidR="00F90805" w:rsidRDefault="00886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041E" w14:textId="77777777" w:rsidR="00F90805" w:rsidRDefault="008864D3">
      <w:pPr>
        <w:spacing w:after="0"/>
      </w:pPr>
      <w:r>
        <w:separator/>
      </w:r>
    </w:p>
  </w:footnote>
  <w:footnote w:type="continuationSeparator" w:id="0">
    <w:p w14:paraId="4A039F92" w14:textId="77777777" w:rsidR="00F90805" w:rsidRDefault="00886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6FD"/>
    <w:rsid w:val="000E3E1F"/>
    <w:rsid w:val="000E44AE"/>
    <w:rsid w:val="000F41F5"/>
    <w:rsid w:val="001106FD"/>
    <w:rsid w:val="00242103"/>
    <w:rsid w:val="00341886"/>
    <w:rsid w:val="00395558"/>
    <w:rsid w:val="003A3710"/>
    <w:rsid w:val="003B40FC"/>
    <w:rsid w:val="0041688E"/>
    <w:rsid w:val="004A056E"/>
    <w:rsid w:val="004D4087"/>
    <w:rsid w:val="005303CA"/>
    <w:rsid w:val="005D4C98"/>
    <w:rsid w:val="005E0CD8"/>
    <w:rsid w:val="00602C14"/>
    <w:rsid w:val="00617DC9"/>
    <w:rsid w:val="00633EC8"/>
    <w:rsid w:val="006457A6"/>
    <w:rsid w:val="006D6E7F"/>
    <w:rsid w:val="007B5295"/>
    <w:rsid w:val="007C66E0"/>
    <w:rsid w:val="007E6520"/>
    <w:rsid w:val="00836744"/>
    <w:rsid w:val="0084454E"/>
    <w:rsid w:val="008864D3"/>
    <w:rsid w:val="008C3FCD"/>
    <w:rsid w:val="00917D16"/>
    <w:rsid w:val="009A2AD8"/>
    <w:rsid w:val="009B716A"/>
    <w:rsid w:val="00A17609"/>
    <w:rsid w:val="00A33E83"/>
    <w:rsid w:val="00A965C5"/>
    <w:rsid w:val="00AB08D1"/>
    <w:rsid w:val="00BC2B49"/>
    <w:rsid w:val="00BC31C8"/>
    <w:rsid w:val="00C27F0D"/>
    <w:rsid w:val="00CE3FF7"/>
    <w:rsid w:val="00CF3891"/>
    <w:rsid w:val="00D61E49"/>
    <w:rsid w:val="00DA0188"/>
    <w:rsid w:val="00DF4B16"/>
    <w:rsid w:val="00E8080B"/>
    <w:rsid w:val="00EC4AF0"/>
    <w:rsid w:val="00F90805"/>
    <w:rsid w:val="00F9570C"/>
    <w:rsid w:val="00FF36CB"/>
    <w:rsid w:val="27B47934"/>
    <w:rsid w:val="3166285A"/>
    <w:rsid w:val="46246D2F"/>
    <w:rsid w:val="6D5E4099"/>
    <w:rsid w:val="73BB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07C"/>
  <w15:docId w15:val="{A309C66D-B4A3-40D3-9B61-0C3E2E5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F9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B2B2C"/>
      <w:kern w:val="36"/>
      <w:sz w:val="32"/>
      <w:szCs w:val="32"/>
    </w:rPr>
  </w:style>
  <w:style w:type="paragraph" w:styleId="6">
    <w:name w:val="heading 6"/>
    <w:basedOn w:val="a"/>
    <w:link w:val="60"/>
    <w:unhideWhenUsed/>
    <w:qFormat/>
    <w:rsid w:val="00F908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color w:val="2F73B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0805"/>
    <w:rPr>
      <w:b/>
      <w:bCs/>
    </w:rPr>
  </w:style>
  <w:style w:type="character" w:customStyle="1" w:styleId="10">
    <w:name w:val="Заголовок 1 Знак"/>
    <w:basedOn w:val="a0"/>
    <w:link w:val="1"/>
    <w:qFormat/>
    <w:rsid w:val="00F90805"/>
    <w:rPr>
      <w:rFonts w:ascii="Times New Roman" w:eastAsia="Times New Roman" w:hAnsi="Times New Roman" w:cs="Times New Roman"/>
      <w:b/>
      <w:bCs/>
      <w:color w:val="2B2B2C"/>
      <w:kern w:val="36"/>
      <w:sz w:val="32"/>
      <w:szCs w:val="32"/>
    </w:rPr>
  </w:style>
  <w:style w:type="character" w:customStyle="1" w:styleId="60">
    <w:name w:val="Заголовок 6 Знак"/>
    <w:basedOn w:val="a0"/>
    <w:link w:val="6"/>
    <w:qFormat/>
    <w:rsid w:val="00F90805"/>
    <w:rPr>
      <w:rFonts w:ascii="Times New Roman" w:eastAsia="Times New Roman" w:hAnsi="Times New Roman" w:cs="Times New Roman"/>
      <w:color w:val="2F73B1"/>
      <w:sz w:val="24"/>
      <w:szCs w:val="24"/>
    </w:rPr>
  </w:style>
  <w:style w:type="paragraph" w:styleId="a4">
    <w:name w:val="No Spacing"/>
    <w:uiPriority w:val="1"/>
    <w:qFormat/>
    <w:rsid w:val="00F90805"/>
    <w:rPr>
      <w:rFonts w:eastAsia="Times New Roman"/>
      <w:sz w:val="24"/>
      <w:szCs w:val="24"/>
    </w:rPr>
  </w:style>
  <w:style w:type="character" w:customStyle="1" w:styleId="color11">
    <w:name w:val="color11"/>
    <w:basedOn w:val="a0"/>
    <w:qFormat/>
    <w:rsid w:val="00F90805"/>
    <w:rPr>
      <w:color w:val="3E3F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C514-10A1-430E-A067-00C45D26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3682</Words>
  <Characters>20991</Characters>
  <Application>Microsoft Office Word</Application>
  <DocSecurity>0</DocSecurity>
  <Lines>174</Lines>
  <Paragraphs>49</Paragraphs>
  <ScaleCrop>false</ScaleCrop>
  <Company>Grizli777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Lady TTA</cp:lastModifiedBy>
  <cp:revision>9</cp:revision>
  <cp:lastPrinted>2020-09-21T14:53:00Z</cp:lastPrinted>
  <dcterms:created xsi:type="dcterms:W3CDTF">2024-03-04T13:40:00Z</dcterms:created>
  <dcterms:modified xsi:type="dcterms:W3CDTF">2025-03-26T10:05:00Z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1101253042BC4CC38B9FAE26DA22F3E0_12</vt:lpwstr>
  </property>
</Properties>
</file>